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94"/>
        <w:gridCol w:w="5193"/>
      </w:tblGrid>
      <w:tr w:rsidR="00863C5E" w:rsidRPr="009C26AB" w:rsidTr="007210BF">
        <w:trPr>
          <w:jc w:val="center"/>
        </w:trPr>
        <w:tc>
          <w:tcPr>
            <w:tcW w:w="2204" w:type="pct"/>
          </w:tcPr>
          <w:p w:rsidR="00863C5E" w:rsidRPr="009C26AB" w:rsidRDefault="00174DB4" w:rsidP="007210BF">
            <w:pPr>
              <w:spacing w:line="276" w:lineRule="auto"/>
              <w:ind w:left="-142"/>
              <w:jc w:val="center"/>
              <w:rPr>
                <w:rFonts w:eastAsia="Calibri"/>
                <w:spacing w:val="-10"/>
                <w:sz w:val="24"/>
                <w:szCs w:val="24"/>
                <w:lang w:val="vi-VN"/>
              </w:rPr>
            </w:pPr>
            <w:r>
              <w:rPr>
                <w:rFonts w:eastAsia="Calibri"/>
                <w:noProof/>
                <w:spacing w:val="-10"/>
                <w:sz w:val="24"/>
                <w:szCs w:val="24"/>
              </w:rPr>
              <w:pict>
                <v:line id="Straight Connector 4" o:spid="_x0000_s1026" style="position:absolute;left:0;text-align:left;z-index:251659264;visibility:visible" from="65.85pt,32.4pt" to="127.3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77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"/>
              </w:pict>
            </w:r>
            <w:r w:rsidR="00863C5E" w:rsidRPr="009C26AB">
              <w:rPr>
                <w:rFonts w:eastAsia="Calibri"/>
                <w:spacing w:val="-10"/>
                <w:sz w:val="24"/>
                <w:szCs w:val="24"/>
              </w:rPr>
              <w:t>ỦY BAN NHÂN DÂN QUẬN TÂN BÌNH</w:t>
            </w:r>
            <w:r w:rsidR="00863C5E" w:rsidRPr="009C26AB">
              <w:rPr>
                <w:rFonts w:eastAsia="Calibri"/>
                <w:spacing w:val="-10"/>
                <w:sz w:val="24"/>
                <w:szCs w:val="24"/>
                <w:lang w:val="vi-VN"/>
              </w:rPr>
              <w:br/>
            </w:r>
            <w:r w:rsidR="00863C5E" w:rsidRPr="009C26AB">
              <w:rPr>
                <w:rFonts w:eastAsia="Calibri"/>
                <w:b/>
                <w:bCs/>
                <w:spacing w:val="-10"/>
                <w:sz w:val="24"/>
                <w:szCs w:val="24"/>
              </w:rPr>
              <w:t xml:space="preserve">TRƯỜNG </w:t>
            </w:r>
            <w:r w:rsidR="00863C5E">
              <w:rPr>
                <w:rFonts w:eastAsia="Calibri"/>
                <w:b/>
                <w:bCs/>
                <w:spacing w:val="-10"/>
                <w:sz w:val="24"/>
                <w:szCs w:val="24"/>
              </w:rPr>
              <w:t>………………………</w:t>
            </w:r>
          </w:p>
        </w:tc>
        <w:tc>
          <w:tcPr>
            <w:tcW w:w="2796" w:type="pct"/>
          </w:tcPr>
          <w:p w:rsidR="00863C5E" w:rsidRPr="009C26AB" w:rsidRDefault="00174DB4" w:rsidP="007210BF">
            <w:pPr>
              <w:spacing w:line="276" w:lineRule="auto"/>
              <w:ind w:left="-108" w:hanging="108"/>
              <w:jc w:val="center"/>
              <w:rPr>
                <w:rFonts w:eastAsia="Calibri"/>
                <w:spacing w:val="-10"/>
                <w:lang w:val="vi-VN"/>
              </w:rPr>
            </w:pPr>
            <w:r w:rsidRPr="00174DB4">
              <w:rPr>
                <w:rFonts w:eastAsia="Calibri"/>
                <w:noProof/>
                <w:spacing w:val="-10"/>
                <w:sz w:val="24"/>
                <w:szCs w:val="24"/>
              </w:rPr>
              <w:pict>
                <v:line id="Straight Connector 2" o:spid="_x0000_s1027" style="position:absolute;left:0;text-align:left;z-index:251660288;visibility:visible;mso-position-horizontal-relative:text;mso-position-vertical-relative:text" from="48.3pt,32.25pt" to="194.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"/>
              </w:pict>
            </w:r>
            <w:r w:rsidR="00863C5E" w:rsidRPr="009C26AB">
              <w:rPr>
                <w:rFonts w:eastAsia="Calibri"/>
                <w:b/>
                <w:spacing w:val="-10"/>
                <w:sz w:val="24"/>
                <w:szCs w:val="24"/>
              </w:rPr>
              <w:t>CỘNG HÒA XÃ HỘI CHỦ NGHĨA VIỆT NAM</w:t>
            </w:r>
            <w:r w:rsidR="00863C5E" w:rsidRPr="009C26AB">
              <w:rPr>
                <w:rFonts w:eastAsia="Calibri"/>
                <w:b/>
                <w:spacing w:val="-10"/>
                <w:sz w:val="24"/>
                <w:szCs w:val="24"/>
                <w:lang w:val="vi-VN"/>
              </w:rPr>
              <w:br/>
            </w:r>
            <w:r w:rsidR="00863C5E" w:rsidRPr="009C26AB">
              <w:rPr>
                <w:rFonts w:eastAsia="Calibri"/>
                <w:b/>
                <w:spacing w:val="-10"/>
                <w:szCs w:val="26"/>
              </w:rPr>
              <w:t>Độc lập – Tự do – Hạnh phúc</w:t>
            </w:r>
          </w:p>
        </w:tc>
      </w:tr>
      <w:tr w:rsidR="00863C5E" w:rsidRPr="009C26AB" w:rsidTr="007210BF">
        <w:trPr>
          <w:jc w:val="center"/>
        </w:trPr>
        <w:tc>
          <w:tcPr>
            <w:tcW w:w="2204" w:type="pct"/>
          </w:tcPr>
          <w:p w:rsidR="00863C5E" w:rsidRPr="009C26AB" w:rsidRDefault="00863C5E" w:rsidP="007210BF">
            <w:pPr>
              <w:spacing w:line="276" w:lineRule="auto"/>
              <w:rPr>
                <w:rFonts w:eastAsia="Calibri"/>
              </w:rPr>
            </w:pPr>
          </w:p>
        </w:tc>
        <w:tc>
          <w:tcPr>
            <w:tcW w:w="2796" w:type="pct"/>
          </w:tcPr>
          <w:p w:rsidR="00863C5E" w:rsidRPr="009C26AB" w:rsidRDefault="00863C5E" w:rsidP="007210BF">
            <w:pPr>
              <w:spacing w:line="276" w:lineRule="auto"/>
              <w:rPr>
                <w:rFonts w:eastAsia="Calibri"/>
              </w:rPr>
            </w:pPr>
          </w:p>
        </w:tc>
      </w:tr>
      <w:tr w:rsidR="00863C5E" w:rsidRPr="009C26AB" w:rsidTr="007210BF">
        <w:trPr>
          <w:jc w:val="center"/>
        </w:trPr>
        <w:tc>
          <w:tcPr>
            <w:tcW w:w="2204" w:type="pct"/>
          </w:tcPr>
          <w:p w:rsidR="00863C5E" w:rsidRPr="009C26AB" w:rsidRDefault="00863C5E" w:rsidP="007210BF">
            <w:pPr>
              <w:spacing w:line="276" w:lineRule="auto"/>
              <w:ind w:left="-142"/>
              <w:jc w:val="center"/>
              <w:rPr>
                <w:rFonts w:eastAsia="Calibri"/>
                <w:sz w:val="28"/>
              </w:rPr>
            </w:pPr>
          </w:p>
        </w:tc>
        <w:tc>
          <w:tcPr>
            <w:tcW w:w="2796" w:type="pct"/>
          </w:tcPr>
          <w:p w:rsidR="00863C5E" w:rsidRPr="009C26AB" w:rsidRDefault="00863C5E" w:rsidP="00863C5E">
            <w:pPr>
              <w:spacing w:line="276" w:lineRule="auto"/>
              <w:ind w:left="-108"/>
              <w:jc w:val="center"/>
              <w:rPr>
                <w:rFonts w:eastAsia="Calibri"/>
                <w:szCs w:val="26"/>
                <w:lang w:val="vi-VN"/>
              </w:rPr>
            </w:pPr>
            <w:r w:rsidRPr="009C26AB">
              <w:rPr>
                <w:rFonts w:eastAsia="Calibri"/>
                <w:i/>
                <w:szCs w:val="26"/>
              </w:rPr>
              <w:t xml:space="preserve">Tân Bình, ngày </w:t>
            </w:r>
            <w:r>
              <w:rPr>
                <w:rFonts w:eastAsia="Calibri"/>
                <w:i/>
                <w:szCs w:val="26"/>
              </w:rPr>
              <w:t>….</w:t>
            </w:r>
            <w:r w:rsidRPr="009C26AB">
              <w:rPr>
                <w:rFonts w:eastAsia="Calibri"/>
                <w:i/>
                <w:szCs w:val="26"/>
              </w:rPr>
              <w:t xml:space="preserve">  tháng </w:t>
            </w:r>
            <w:r>
              <w:rPr>
                <w:rFonts w:eastAsia="Calibri"/>
                <w:i/>
                <w:szCs w:val="26"/>
              </w:rPr>
              <w:t>….</w:t>
            </w:r>
            <w:r w:rsidRPr="009C26AB">
              <w:rPr>
                <w:rFonts w:eastAsia="Calibri"/>
                <w:i/>
                <w:szCs w:val="26"/>
              </w:rPr>
              <w:t>năm 20</w:t>
            </w:r>
            <w:r>
              <w:rPr>
                <w:rFonts w:eastAsia="Calibri"/>
                <w:i/>
                <w:szCs w:val="26"/>
              </w:rPr>
              <w:t>….</w:t>
            </w:r>
          </w:p>
        </w:tc>
      </w:tr>
    </w:tbl>
    <w:p w:rsidR="00863C5E" w:rsidRDefault="00863C5E" w:rsidP="00863C5E">
      <w:pPr>
        <w:tabs>
          <w:tab w:val="center" w:pos="1985"/>
          <w:tab w:val="center" w:pos="7380"/>
        </w:tabs>
        <w:jc w:val="center"/>
        <w:rPr>
          <w:rFonts w:eastAsia="Calibri"/>
          <w:b/>
          <w:color w:val="auto"/>
          <w:sz w:val="28"/>
        </w:rPr>
      </w:pPr>
    </w:p>
    <w:p w:rsidR="00863C5E" w:rsidRPr="005D0A90" w:rsidRDefault="00863C5E" w:rsidP="00863C5E">
      <w:pPr>
        <w:tabs>
          <w:tab w:val="center" w:pos="1985"/>
          <w:tab w:val="center" w:pos="7380"/>
        </w:tabs>
        <w:jc w:val="center"/>
        <w:rPr>
          <w:rFonts w:eastAsia="Calibri"/>
          <w:b/>
          <w:color w:val="auto"/>
          <w:szCs w:val="26"/>
        </w:rPr>
      </w:pPr>
      <w:r w:rsidRPr="005D0A90">
        <w:rPr>
          <w:rFonts w:eastAsia="Calibri"/>
          <w:b/>
          <w:color w:val="auto"/>
          <w:szCs w:val="26"/>
        </w:rPr>
        <w:t xml:space="preserve"> QUY ĐỊNH VÀ THỰC HIỆN </w:t>
      </w:r>
    </w:p>
    <w:p w:rsidR="00863C5E" w:rsidRPr="005D0A90" w:rsidRDefault="00863C5E" w:rsidP="00863C5E">
      <w:pPr>
        <w:tabs>
          <w:tab w:val="center" w:pos="1985"/>
          <w:tab w:val="center" w:pos="7380"/>
        </w:tabs>
        <w:jc w:val="center"/>
        <w:rPr>
          <w:rFonts w:eastAsia="Calibri"/>
          <w:b/>
          <w:color w:val="auto"/>
          <w:szCs w:val="26"/>
        </w:rPr>
      </w:pPr>
      <w:r w:rsidRPr="005D0A90">
        <w:rPr>
          <w:rFonts w:eastAsia="Calibri"/>
          <w:b/>
          <w:color w:val="auto"/>
          <w:szCs w:val="26"/>
        </w:rPr>
        <w:t xml:space="preserve">DINH DƯỠNG HỢP LÝ </w:t>
      </w:r>
      <w:r>
        <w:rPr>
          <w:rFonts w:eastAsia="Calibri"/>
          <w:b/>
          <w:color w:val="auto"/>
          <w:szCs w:val="26"/>
        </w:rPr>
        <w:t>ĐỐI VỚI HỌC SINH TRONG NHÀ TRƯỜNG</w:t>
      </w:r>
    </w:p>
    <w:p w:rsidR="00863C5E" w:rsidRPr="005D0A90" w:rsidRDefault="00863C5E" w:rsidP="00863C5E">
      <w:pPr>
        <w:tabs>
          <w:tab w:val="center" w:pos="1985"/>
          <w:tab w:val="center" w:pos="7380"/>
        </w:tabs>
        <w:jc w:val="center"/>
        <w:rPr>
          <w:rFonts w:eastAsia="Calibri"/>
          <w:b/>
          <w:color w:val="auto"/>
          <w:szCs w:val="26"/>
        </w:rPr>
      </w:pPr>
      <w:r w:rsidRPr="005D0A90">
        <w:rPr>
          <w:rFonts w:eastAsia="Calibri"/>
          <w:b/>
          <w:color w:val="auto"/>
          <w:szCs w:val="26"/>
        </w:rPr>
        <w:t>NĂM HỌC 20</w:t>
      </w:r>
      <w:r>
        <w:rPr>
          <w:rFonts w:eastAsia="Calibri"/>
          <w:b/>
          <w:color w:val="auto"/>
          <w:szCs w:val="26"/>
        </w:rPr>
        <w:t>…..</w:t>
      </w:r>
      <w:r w:rsidRPr="005D0A90">
        <w:rPr>
          <w:rFonts w:eastAsia="Calibri"/>
          <w:b/>
          <w:color w:val="auto"/>
          <w:szCs w:val="26"/>
        </w:rPr>
        <w:t>-20</w:t>
      </w:r>
      <w:r>
        <w:rPr>
          <w:rFonts w:eastAsia="Calibri"/>
          <w:b/>
          <w:color w:val="auto"/>
          <w:szCs w:val="26"/>
        </w:rPr>
        <w:t>…..</w:t>
      </w:r>
    </w:p>
    <w:p w:rsidR="00863C5E" w:rsidRDefault="00863C5E" w:rsidP="00863C5E">
      <w:pPr>
        <w:pStyle w:val="ListParagraph"/>
        <w:ind w:left="0"/>
        <w:rPr>
          <w:rFonts w:eastAsia="Times New Roman"/>
          <w:b/>
          <w:iCs/>
          <w:szCs w:val="26"/>
          <w:lang w:val="vi-VN"/>
        </w:rPr>
      </w:pPr>
      <w:r>
        <w:rPr>
          <w:rFonts w:eastAsia="Times New Roman"/>
          <w:b/>
          <w:iCs/>
          <w:szCs w:val="26"/>
          <w:lang w:val="vi-VN"/>
        </w:rPr>
        <w:tab/>
      </w:r>
    </w:p>
    <w:p w:rsidR="00863C5E" w:rsidRPr="009B4F47" w:rsidRDefault="00863C5E" w:rsidP="00863C5E">
      <w:pPr>
        <w:spacing w:before="120" w:after="120"/>
        <w:rPr>
          <w:b/>
          <w:color w:val="000000" w:themeColor="text1"/>
          <w:szCs w:val="26"/>
          <w:lang w:val="vi-VN"/>
        </w:rPr>
      </w:pPr>
      <w:r>
        <w:rPr>
          <w:rFonts w:eastAsia="Times New Roman"/>
          <w:b/>
          <w:iCs/>
          <w:szCs w:val="26"/>
          <w:lang w:val="vi-VN"/>
        </w:rPr>
        <w:tab/>
      </w:r>
      <w:r>
        <w:rPr>
          <w:b/>
          <w:color w:val="000000" w:themeColor="text1"/>
          <w:szCs w:val="26"/>
          <w:lang w:val="vi-VN"/>
        </w:rPr>
        <w:t>I</w:t>
      </w:r>
      <w:r w:rsidRPr="0030736B">
        <w:rPr>
          <w:b/>
          <w:color w:val="000000" w:themeColor="text1"/>
          <w:szCs w:val="26"/>
          <w:lang w:val="vi-VN"/>
        </w:rPr>
        <w:t>. Quy định</w:t>
      </w:r>
      <w:r>
        <w:rPr>
          <w:b/>
          <w:color w:val="000000" w:themeColor="text1"/>
          <w:szCs w:val="26"/>
          <w:lang w:val="vi-VN"/>
        </w:rPr>
        <w:t xml:space="preserve"> về </w:t>
      </w:r>
      <w:r>
        <w:rPr>
          <w:b/>
          <w:color w:val="000000" w:themeColor="text1"/>
          <w:szCs w:val="26"/>
        </w:rPr>
        <w:t>c</w:t>
      </w:r>
      <w:r w:rsidRPr="009B4F47">
        <w:rPr>
          <w:b/>
          <w:color w:val="000000" w:themeColor="text1"/>
          <w:szCs w:val="26"/>
          <w:lang w:val="vi-VN"/>
        </w:rPr>
        <w:t>hế độ dinh dưỡng cho trẻ</w:t>
      </w:r>
    </w:p>
    <w:p w:rsidR="00863C5E" w:rsidRPr="0030736B" w:rsidRDefault="00863C5E" w:rsidP="00863C5E">
      <w:pPr>
        <w:spacing w:before="120" w:after="120"/>
        <w:jc w:val="both"/>
        <w:rPr>
          <w:color w:val="000000" w:themeColor="text1"/>
          <w:szCs w:val="26"/>
          <w:lang w:val="vi-VN"/>
        </w:rPr>
      </w:pPr>
      <w:r>
        <w:rPr>
          <w:color w:val="000000" w:themeColor="text1"/>
          <w:szCs w:val="26"/>
          <w:lang w:val="vi-VN"/>
        </w:rPr>
        <w:tab/>
      </w:r>
      <w:r w:rsidRPr="0030736B">
        <w:rPr>
          <w:color w:val="000000" w:themeColor="text1"/>
          <w:szCs w:val="26"/>
          <w:lang w:val="vi-VN"/>
        </w:rPr>
        <w:t>Cho trẻ ăn no và nhiều vào bữa sáng (để tránh ăn quà vặt ở đường phố, hoặc một số trẻ ăn quá ít, nhịn ăn sáng sẽ ảnh hưởng đến kết quả học tập, thậm chí hạ đường huyết trong giờ học).</w:t>
      </w:r>
    </w:p>
    <w:p w:rsidR="00863C5E" w:rsidRPr="00AF541F" w:rsidRDefault="00863C5E" w:rsidP="00863C5E">
      <w:pPr>
        <w:spacing w:before="120" w:after="120"/>
        <w:jc w:val="both"/>
        <w:rPr>
          <w:color w:val="000000" w:themeColor="text1"/>
          <w:spacing w:val="-16"/>
          <w:szCs w:val="26"/>
          <w:lang w:val="vi-VN"/>
        </w:rPr>
      </w:pPr>
      <w:r w:rsidRPr="0030736B">
        <w:rPr>
          <w:color w:val="000000" w:themeColor="text1"/>
          <w:szCs w:val="26"/>
          <w:lang w:val="vi-VN"/>
        </w:rPr>
        <w:tab/>
      </w:r>
      <w:r w:rsidRPr="00AF541F">
        <w:rPr>
          <w:color w:val="000000" w:themeColor="text1"/>
          <w:spacing w:val="-16"/>
          <w:szCs w:val="26"/>
          <w:lang w:val="vi-VN"/>
        </w:rPr>
        <w:t>Nên cho trẻ ăn nhiều loại thực phẩm khác nhau, tránh ăn một vài loại nhất định.</w:t>
      </w:r>
    </w:p>
    <w:p w:rsidR="00863C5E" w:rsidRPr="0030736B" w:rsidRDefault="00863C5E" w:rsidP="00863C5E">
      <w:pPr>
        <w:spacing w:before="120" w:after="120"/>
        <w:ind w:firstLine="709"/>
        <w:jc w:val="both"/>
        <w:rPr>
          <w:color w:val="000000" w:themeColor="text1"/>
          <w:szCs w:val="26"/>
          <w:lang w:val="vi-VN"/>
        </w:rPr>
      </w:pPr>
      <w:r w:rsidRPr="0030736B">
        <w:rPr>
          <w:color w:val="000000" w:themeColor="text1"/>
          <w:szCs w:val="26"/>
          <w:lang w:val="vi-VN"/>
        </w:rPr>
        <w:t>Khuyến khích trẻ ăn nhiều rau, để tránh táo bón, đồng thời cung cấp nhiều vi chất dinh dưỡng cần thiết cho sự phát triển của trẻ.</w:t>
      </w:r>
    </w:p>
    <w:p w:rsidR="00863C5E" w:rsidRPr="0030736B" w:rsidRDefault="00863C5E" w:rsidP="00863C5E">
      <w:pPr>
        <w:spacing w:before="120" w:after="120"/>
        <w:ind w:firstLine="709"/>
        <w:jc w:val="both"/>
        <w:rPr>
          <w:color w:val="000000" w:themeColor="text1"/>
          <w:szCs w:val="26"/>
          <w:lang w:val="vi-VN"/>
        </w:rPr>
      </w:pPr>
      <w:r w:rsidRPr="0030736B">
        <w:rPr>
          <w:color w:val="000000" w:themeColor="text1"/>
          <w:szCs w:val="26"/>
          <w:lang w:val="vi-VN"/>
        </w:rPr>
        <w:t>Ăn đúng bữa, không ăn vặt, không ăn bánh, kẹo, nước ngọt trước bữa ăn.</w:t>
      </w:r>
    </w:p>
    <w:p w:rsidR="00863C5E" w:rsidRPr="0030736B" w:rsidRDefault="00863C5E" w:rsidP="00863C5E">
      <w:pPr>
        <w:spacing w:before="120" w:after="120"/>
        <w:ind w:firstLine="709"/>
        <w:jc w:val="both"/>
        <w:rPr>
          <w:color w:val="000000" w:themeColor="text1"/>
          <w:szCs w:val="26"/>
          <w:lang w:val="vi-VN"/>
        </w:rPr>
      </w:pPr>
      <w:r w:rsidRPr="0030736B">
        <w:rPr>
          <w:color w:val="000000" w:themeColor="text1"/>
          <w:szCs w:val="26"/>
          <w:lang w:val="vi-VN"/>
        </w:rPr>
        <w:t>Không nên nấu thức ăn quá mặn, tập thói quen ăn nhạt.</w:t>
      </w:r>
    </w:p>
    <w:p w:rsidR="00863C5E" w:rsidRPr="0030736B" w:rsidRDefault="00863C5E" w:rsidP="00863C5E">
      <w:pPr>
        <w:spacing w:before="120" w:after="120"/>
        <w:ind w:firstLine="709"/>
        <w:jc w:val="both"/>
        <w:rPr>
          <w:color w:val="000000" w:themeColor="text1"/>
          <w:szCs w:val="26"/>
          <w:lang w:val="vi-VN"/>
        </w:rPr>
      </w:pPr>
      <w:r w:rsidRPr="0030736B">
        <w:rPr>
          <w:color w:val="000000" w:themeColor="text1"/>
          <w:szCs w:val="26"/>
          <w:lang w:val="vi-VN"/>
        </w:rPr>
        <w:t>Không nên ăn quá nhiều bánh kẹo, nước ngọt vì dễ bị sâu răng. Đến bữa ăn nên chia suất ăn riêng cho trẻ, để tránh ăn quá ít hoặc quá nhiều.</w:t>
      </w:r>
    </w:p>
    <w:p w:rsidR="00863C5E" w:rsidRPr="00AF541F" w:rsidRDefault="00863C5E" w:rsidP="00863C5E">
      <w:pPr>
        <w:spacing w:before="120" w:after="120"/>
        <w:ind w:firstLine="709"/>
        <w:jc w:val="both"/>
        <w:rPr>
          <w:color w:val="000000" w:themeColor="text1"/>
          <w:spacing w:val="-16"/>
          <w:szCs w:val="26"/>
          <w:lang w:val="vi-VN"/>
        </w:rPr>
      </w:pPr>
      <w:r w:rsidRPr="00AF541F">
        <w:rPr>
          <w:color w:val="000000" w:themeColor="text1"/>
          <w:spacing w:val="-16"/>
          <w:szCs w:val="26"/>
          <w:lang w:val="vi-VN"/>
        </w:rPr>
        <w:t>Tập thói quen uống nước kể cả khi không khát, lượng nước nên uống một ngày 1 lít.</w:t>
      </w:r>
    </w:p>
    <w:p w:rsidR="00863C5E" w:rsidRPr="00AF541F" w:rsidRDefault="00863C5E" w:rsidP="00863C5E">
      <w:pPr>
        <w:spacing w:before="120" w:after="120"/>
        <w:ind w:firstLine="709"/>
        <w:jc w:val="both"/>
        <w:rPr>
          <w:color w:val="000000" w:themeColor="text1"/>
          <w:spacing w:val="-16"/>
          <w:szCs w:val="26"/>
          <w:lang w:val="vi-VN"/>
        </w:rPr>
      </w:pPr>
      <w:r w:rsidRPr="00AF541F">
        <w:rPr>
          <w:color w:val="000000" w:themeColor="text1"/>
          <w:spacing w:val="-16"/>
          <w:szCs w:val="26"/>
          <w:lang w:val="vi-VN"/>
        </w:rPr>
        <w:t>Giáo dục cho trẻ thói quen vệ sinh ăn uống: rửa tay trước khi ăn và sau khi đi đại tiện.</w:t>
      </w:r>
    </w:p>
    <w:p w:rsidR="00863C5E" w:rsidRPr="0030736B" w:rsidRDefault="00863C5E" w:rsidP="00863C5E">
      <w:pPr>
        <w:spacing w:before="120" w:after="120"/>
        <w:ind w:firstLine="709"/>
        <w:jc w:val="both"/>
        <w:rPr>
          <w:color w:val="000000" w:themeColor="text1"/>
          <w:szCs w:val="26"/>
          <w:lang w:val="vi-VN"/>
        </w:rPr>
      </w:pPr>
      <w:r w:rsidRPr="0030736B">
        <w:rPr>
          <w:color w:val="000000" w:themeColor="text1"/>
          <w:szCs w:val="26"/>
          <w:lang w:val="vi-VN"/>
        </w:rPr>
        <w:t>Số bữa ăn: nên chia 4 bữa/ngày, 3 bữa chính và một bữa phụ.</w:t>
      </w:r>
    </w:p>
    <w:p w:rsidR="00863C5E" w:rsidRPr="0030736B" w:rsidRDefault="00863C5E" w:rsidP="00863C5E">
      <w:pPr>
        <w:spacing w:before="120" w:after="120"/>
        <w:jc w:val="both"/>
        <w:rPr>
          <w:b/>
          <w:color w:val="000000" w:themeColor="text1"/>
          <w:szCs w:val="26"/>
          <w:lang w:val="vi-VN"/>
        </w:rPr>
      </w:pPr>
      <w:r>
        <w:rPr>
          <w:rFonts w:eastAsia="Times New Roman"/>
          <w:b/>
          <w:bCs/>
          <w:color w:val="003333"/>
          <w:szCs w:val="26"/>
          <w:lang w:val="vi-VN"/>
        </w:rPr>
        <w:tab/>
      </w:r>
      <w:r>
        <w:rPr>
          <w:b/>
          <w:color w:val="000000" w:themeColor="text1"/>
          <w:szCs w:val="26"/>
          <w:lang w:val="vi-VN"/>
        </w:rPr>
        <w:t>II</w:t>
      </w:r>
      <w:r w:rsidRPr="0030736B">
        <w:rPr>
          <w:b/>
          <w:color w:val="000000" w:themeColor="text1"/>
          <w:szCs w:val="26"/>
          <w:lang w:val="vi-VN"/>
        </w:rPr>
        <w:t>. Thực hiện</w:t>
      </w:r>
    </w:p>
    <w:p w:rsidR="00863C5E" w:rsidRPr="00145F8E" w:rsidRDefault="00863C5E" w:rsidP="00863C5E">
      <w:pPr>
        <w:spacing w:before="120" w:after="120"/>
        <w:rPr>
          <w:b/>
          <w:color w:val="000000" w:themeColor="text1"/>
          <w:szCs w:val="26"/>
          <w:lang w:val="vi-VN"/>
        </w:rPr>
      </w:pPr>
      <w:r w:rsidRPr="0030736B">
        <w:rPr>
          <w:b/>
          <w:color w:val="000000" w:themeColor="text1"/>
          <w:szCs w:val="26"/>
          <w:lang w:val="vi-VN"/>
        </w:rPr>
        <w:tab/>
      </w:r>
      <w:r>
        <w:rPr>
          <w:b/>
          <w:color w:val="000000" w:themeColor="text1"/>
          <w:szCs w:val="26"/>
          <w:lang w:val="vi-VN"/>
        </w:rPr>
        <w:t>1</w:t>
      </w:r>
      <w:r w:rsidRPr="00145F8E">
        <w:rPr>
          <w:b/>
          <w:color w:val="000000" w:themeColor="text1"/>
          <w:szCs w:val="26"/>
          <w:lang w:val="vi-VN"/>
        </w:rPr>
        <w:t>. Phòng chống suy dinh dưỡng</w:t>
      </w:r>
    </w:p>
    <w:p w:rsidR="00863C5E" w:rsidRPr="00145F8E" w:rsidRDefault="00863C5E" w:rsidP="00863C5E">
      <w:pPr>
        <w:spacing w:before="120" w:after="120"/>
        <w:jc w:val="both"/>
        <w:rPr>
          <w:color w:val="000000" w:themeColor="text1"/>
          <w:szCs w:val="26"/>
          <w:lang w:val="vi-VN"/>
        </w:rPr>
      </w:pPr>
      <w:r w:rsidRPr="0030736B">
        <w:rPr>
          <w:color w:val="000000" w:themeColor="text1"/>
          <w:szCs w:val="26"/>
          <w:lang w:val="vi-VN"/>
        </w:rPr>
        <w:tab/>
      </w:r>
      <w:r w:rsidRPr="00145F8E">
        <w:rPr>
          <w:color w:val="000000" w:themeColor="text1"/>
          <w:szCs w:val="26"/>
          <w:lang w:val="vi-VN"/>
        </w:rPr>
        <w:t>- Tránh ăn vặt, ăn hoặc uống các đồ ngọt trước bữa ăn chính. Cần phân biệt rõ các bữa ăn phụ không có nghĩa là ăn vặt. Thành phần các bữa ăn phụ có thể hết sức đa dạng tuy nhiên cần tránh các loại thức ăn hoặc thức uống có calori rỗng (đường, kẹo, nước ngọt.).</w:t>
      </w:r>
    </w:p>
    <w:p w:rsidR="00863C5E" w:rsidRPr="00145F8E" w:rsidRDefault="00863C5E" w:rsidP="00863C5E">
      <w:pPr>
        <w:spacing w:before="120" w:after="120"/>
        <w:ind w:firstLine="709"/>
        <w:jc w:val="both"/>
        <w:rPr>
          <w:color w:val="000000" w:themeColor="text1"/>
          <w:spacing w:val="-16"/>
          <w:szCs w:val="26"/>
          <w:lang w:val="vi-VN"/>
        </w:rPr>
      </w:pPr>
      <w:r w:rsidRPr="00145F8E">
        <w:rPr>
          <w:color w:val="000000" w:themeColor="text1"/>
          <w:szCs w:val="26"/>
          <w:lang w:val="vi-VN"/>
        </w:rPr>
        <w:t xml:space="preserve">- Bữa ăn của trẻ cần đủ các nhóm thức ăn cơ bản: Bột đường, đạm ( cả động vật và thực vật), </w:t>
      </w:r>
      <w:r w:rsidRPr="00145F8E">
        <w:rPr>
          <w:color w:val="000000" w:themeColor="text1"/>
          <w:spacing w:val="-16"/>
          <w:szCs w:val="26"/>
          <w:lang w:val="vi-VN"/>
        </w:rPr>
        <w:t>béo (dầu ăn, vừng lạc.) và các loại rau, trái cây cung cấp vitamin và chất khoáng.</w:t>
      </w:r>
    </w:p>
    <w:p w:rsidR="00863C5E" w:rsidRPr="00145F8E" w:rsidRDefault="00863C5E" w:rsidP="00863C5E">
      <w:pPr>
        <w:spacing w:before="120" w:after="120"/>
        <w:ind w:firstLine="709"/>
        <w:jc w:val="both"/>
        <w:rPr>
          <w:color w:val="000000" w:themeColor="text1"/>
          <w:szCs w:val="26"/>
          <w:lang w:val="vi-VN"/>
        </w:rPr>
      </w:pPr>
      <w:r w:rsidRPr="00145F8E">
        <w:rPr>
          <w:color w:val="000000" w:themeColor="text1"/>
          <w:szCs w:val="26"/>
          <w:lang w:val="vi-VN"/>
        </w:rPr>
        <w:t>- Sữa là một thức ăn phụ rất tốt cho trẻ ở mọi lứa tuổi vì dễ sử dụng, giá trị dinh dưỡng cao. Theo khuyến cáo tất cả mọi người không phân biệt trẻ em hay người lớn nên dùng khoảng 500ml sữa mỗi ngày. Tuy nhiên cần lưu ý ở lứa tuổi tiểu học thì sữa không thể là thức ăn chính thay thế các thức ăn cơ bản đã kể ở trên. Hoàn toàn không nên dùng sữa để thay một bữa chính trong ngày của trẻ.</w:t>
      </w:r>
    </w:p>
    <w:p w:rsidR="00863C5E" w:rsidRPr="00865724" w:rsidRDefault="00863C5E" w:rsidP="00863C5E">
      <w:pPr>
        <w:spacing w:before="120" w:after="120"/>
        <w:ind w:firstLine="709"/>
        <w:rPr>
          <w:b/>
          <w:color w:val="000000" w:themeColor="text1"/>
          <w:szCs w:val="26"/>
          <w:lang w:val="vi-VN"/>
        </w:rPr>
      </w:pPr>
      <w:r>
        <w:rPr>
          <w:b/>
          <w:color w:val="000000" w:themeColor="text1"/>
          <w:szCs w:val="26"/>
          <w:lang w:val="vi-VN"/>
        </w:rPr>
        <w:t>2</w:t>
      </w:r>
      <w:r w:rsidRPr="00865724">
        <w:rPr>
          <w:b/>
          <w:color w:val="000000" w:themeColor="text1"/>
          <w:szCs w:val="26"/>
          <w:lang w:val="vi-VN"/>
        </w:rPr>
        <w:t xml:space="preserve">. Phòng chống thừa cân </w:t>
      </w:r>
      <w:r>
        <w:rPr>
          <w:b/>
          <w:color w:val="000000" w:themeColor="text1"/>
          <w:szCs w:val="26"/>
          <w:lang w:val="vi-VN"/>
        </w:rPr>
        <w:t>-</w:t>
      </w:r>
      <w:r>
        <w:rPr>
          <w:b/>
          <w:color w:val="000000" w:themeColor="text1"/>
          <w:szCs w:val="26"/>
        </w:rPr>
        <w:t>b</w:t>
      </w:r>
      <w:r w:rsidRPr="00865724">
        <w:rPr>
          <w:b/>
          <w:color w:val="000000" w:themeColor="text1"/>
          <w:szCs w:val="26"/>
          <w:lang w:val="vi-VN"/>
        </w:rPr>
        <w:t>éo phì</w:t>
      </w:r>
    </w:p>
    <w:p w:rsidR="00863C5E" w:rsidRPr="00D60AE8" w:rsidRDefault="00863C5E" w:rsidP="00863C5E">
      <w:pPr>
        <w:spacing w:before="120" w:after="120"/>
        <w:ind w:firstLine="709"/>
        <w:jc w:val="both"/>
        <w:rPr>
          <w:b/>
          <w:color w:val="000000" w:themeColor="text1"/>
          <w:szCs w:val="26"/>
          <w:lang w:val="vi-VN"/>
        </w:rPr>
      </w:pPr>
      <w:r w:rsidRPr="00D60AE8">
        <w:rPr>
          <w:b/>
          <w:color w:val="000000" w:themeColor="text1"/>
          <w:szCs w:val="26"/>
          <w:lang w:val="vi-VN"/>
        </w:rPr>
        <w:t>a) Những điều nên</w:t>
      </w:r>
      <w:r>
        <w:rPr>
          <w:b/>
          <w:color w:val="000000" w:themeColor="text1"/>
          <w:szCs w:val="26"/>
          <w:lang w:val="vi-VN"/>
        </w:rPr>
        <w:t xml:space="preserve"> làm</w:t>
      </w:r>
    </w:p>
    <w:p w:rsidR="00863C5E" w:rsidRPr="0030736B" w:rsidRDefault="00863C5E" w:rsidP="00863C5E">
      <w:pPr>
        <w:spacing w:before="120" w:after="120"/>
        <w:ind w:firstLine="709"/>
        <w:jc w:val="both"/>
        <w:rPr>
          <w:color w:val="000000" w:themeColor="text1"/>
          <w:szCs w:val="26"/>
          <w:lang w:val="vi-VN"/>
        </w:rPr>
      </w:pPr>
      <w:r>
        <w:rPr>
          <w:color w:val="000000" w:themeColor="text1"/>
          <w:szCs w:val="26"/>
          <w:lang w:val="vi-VN"/>
        </w:rPr>
        <w:t xml:space="preserve">- </w:t>
      </w:r>
      <w:r w:rsidRPr="0030736B">
        <w:rPr>
          <w:color w:val="000000" w:themeColor="text1"/>
          <w:szCs w:val="26"/>
          <w:lang w:val="vi-VN"/>
        </w:rPr>
        <w:t>Khẩu phần ăn của trẻ cần cân đối, hợp lý, nên phối hợp nhiều loại thức ăn, tránh ăn một loại thực phẩm nào đó.</w:t>
      </w:r>
    </w:p>
    <w:p w:rsidR="00863C5E" w:rsidRPr="0030736B" w:rsidRDefault="00863C5E" w:rsidP="00863C5E">
      <w:pPr>
        <w:spacing w:before="120" w:after="120"/>
        <w:ind w:firstLine="709"/>
        <w:jc w:val="both"/>
        <w:rPr>
          <w:color w:val="000000" w:themeColor="text1"/>
          <w:szCs w:val="26"/>
          <w:lang w:val="vi-VN"/>
        </w:rPr>
      </w:pPr>
      <w:r>
        <w:rPr>
          <w:color w:val="000000" w:themeColor="text1"/>
          <w:szCs w:val="26"/>
          <w:lang w:val="vi-VN"/>
        </w:rPr>
        <w:lastRenderedPageBreak/>
        <w:t>-</w:t>
      </w:r>
      <w:r w:rsidRPr="0030736B">
        <w:rPr>
          <w:color w:val="000000" w:themeColor="text1"/>
          <w:szCs w:val="26"/>
          <w:lang w:val="vi-VN"/>
        </w:rPr>
        <w:t xml:space="preserve"> Nếu uống sữa nên uống không đường, trẻ lớn nên uống sữa gầy (sữa bột tách bơ). Không nên uống sữa đặc có đường.</w:t>
      </w:r>
    </w:p>
    <w:p w:rsidR="00863C5E" w:rsidRPr="0030736B" w:rsidRDefault="00863C5E" w:rsidP="00863C5E">
      <w:pPr>
        <w:spacing w:before="120" w:after="120"/>
        <w:ind w:firstLine="709"/>
        <w:jc w:val="both"/>
        <w:rPr>
          <w:color w:val="000000" w:themeColor="text1"/>
          <w:szCs w:val="26"/>
          <w:lang w:val="vi-VN"/>
        </w:rPr>
      </w:pPr>
      <w:r>
        <w:rPr>
          <w:color w:val="000000" w:themeColor="text1"/>
          <w:szCs w:val="26"/>
          <w:lang w:val="vi-VN"/>
        </w:rPr>
        <w:t>-</w:t>
      </w:r>
      <w:r w:rsidRPr="0030736B">
        <w:rPr>
          <w:color w:val="000000" w:themeColor="text1"/>
          <w:szCs w:val="26"/>
          <w:lang w:val="vi-VN"/>
        </w:rPr>
        <w:t xml:space="preserve"> Chế biến thức ăn: Hạn chế các món rán, xào, nên làm các món luộc, hấp, kho.</w:t>
      </w:r>
    </w:p>
    <w:p w:rsidR="00863C5E" w:rsidRPr="0030736B" w:rsidRDefault="00863C5E" w:rsidP="00863C5E">
      <w:pPr>
        <w:spacing w:before="120" w:after="120"/>
        <w:ind w:firstLine="709"/>
        <w:jc w:val="both"/>
        <w:rPr>
          <w:color w:val="000000" w:themeColor="text1"/>
          <w:szCs w:val="26"/>
          <w:lang w:val="vi-VN"/>
        </w:rPr>
      </w:pPr>
      <w:r>
        <w:rPr>
          <w:color w:val="000000" w:themeColor="text1"/>
          <w:szCs w:val="26"/>
          <w:lang w:val="vi-VN"/>
        </w:rPr>
        <w:t>-</w:t>
      </w:r>
      <w:r w:rsidRPr="0030736B">
        <w:rPr>
          <w:color w:val="000000" w:themeColor="text1"/>
          <w:szCs w:val="26"/>
          <w:lang w:val="vi-VN"/>
        </w:rPr>
        <w:t xml:space="preserve"> Nên nhai kỹ và ăn chậm, ăn đều đặn, không bỏ bữa, không để trẻ quá đói, vì nếu bị quá đói, trẻ ăn nhiều trong các bữa sau làm mỡ tích luỹ nhanh hơn.</w:t>
      </w:r>
    </w:p>
    <w:p w:rsidR="00863C5E" w:rsidRPr="0030736B" w:rsidRDefault="00863C5E" w:rsidP="00863C5E">
      <w:pPr>
        <w:spacing w:before="120" w:after="120"/>
        <w:ind w:firstLine="709"/>
        <w:jc w:val="both"/>
        <w:rPr>
          <w:color w:val="000000" w:themeColor="text1"/>
          <w:szCs w:val="26"/>
          <w:lang w:val="vi-VN"/>
        </w:rPr>
      </w:pPr>
      <w:r>
        <w:rPr>
          <w:color w:val="000000" w:themeColor="text1"/>
          <w:szCs w:val="26"/>
          <w:lang w:val="vi-VN"/>
        </w:rPr>
        <w:t>-</w:t>
      </w:r>
      <w:r w:rsidRPr="0030736B">
        <w:rPr>
          <w:color w:val="000000" w:themeColor="text1"/>
          <w:szCs w:val="26"/>
          <w:lang w:val="vi-VN"/>
        </w:rPr>
        <w:t xml:space="preserve"> Nên ăn nhiều vào bữa sáng để tránh ăn vặt ở trường, giảm ăn về chiều và tối.</w:t>
      </w:r>
    </w:p>
    <w:p w:rsidR="00863C5E" w:rsidRPr="0030736B" w:rsidRDefault="00863C5E" w:rsidP="00863C5E">
      <w:pPr>
        <w:spacing w:before="120" w:after="120"/>
        <w:ind w:firstLine="709"/>
        <w:jc w:val="both"/>
        <w:rPr>
          <w:color w:val="000000" w:themeColor="text1"/>
          <w:szCs w:val="26"/>
          <w:lang w:val="vi-VN"/>
        </w:rPr>
      </w:pPr>
      <w:r>
        <w:rPr>
          <w:color w:val="000000" w:themeColor="text1"/>
          <w:szCs w:val="26"/>
          <w:lang w:val="vi-VN"/>
        </w:rPr>
        <w:t>-</w:t>
      </w:r>
      <w:r w:rsidRPr="0030736B">
        <w:rPr>
          <w:color w:val="000000" w:themeColor="text1"/>
          <w:szCs w:val="26"/>
          <w:lang w:val="vi-VN"/>
        </w:rPr>
        <w:t xml:space="preserve"> Nên ăn nhiều rau xanh, quả ít ngọt. Giảm bớt gạo thay bằng khoai, ngô là những thức ăn cơ bản giàu chất xơ .</w:t>
      </w:r>
    </w:p>
    <w:p w:rsidR="00863C5E" w:rsidRPr="0030736B" w:rsidRDefault="00863C5E" w:rsidP="00863C5E">
      <w:pPr>
        <w:spacing w:before="120" w:after="120"/>
        <w:ind w:firstLine="709"/>
        <w:jc w:val="both"/>
        <w:rPr>
          <w:color w:val="000000" w:themeColor="text1"/>
          <w:szCs w:val="26"/>
          <w:lang w:val="vi-VN"/>
        </w:rPr>
      </w:pPr>
      <w:r w:rsidRPr="00D60AE8">
        <w:rPr>
          <w:b/>
          <w:color w:val="000000" w:themeColor="text1"/>
          <w:szCs w:val="26"/>
          <w:lang w:val="vi-VN"/>
        </w:rPr>
        <w:t>b) Những điều nên tránh</w:t>
      </w:r>
    </w:p>
    <w:p w:rsidR="00863C5E" w:rsidRPr="00972E33" w:rsidRDefault="00863C5E" w:rsidP="00863C5E">
      <w:pPr>
        <w:spacing w:before="120" w:after="120"/>
        <w:ind w:firstLine="709"/>
        <w:jc w:val="both"/>
        <w:rPr>
          <w:color w:val="000000" w:themeColor="text1"/>
          <w:szCs w:val="26"/>
          <w:lang w:val="vi-VN"/>
        </w:rPr>
      </w:pPr>
      <w:r>
        <w:rPr>
          <w:color w:val="000000" w:themeColor="text1"/>
          <w:szCs w:val="26"/>
          <w:lang w:val="vi-VN"/>
        </w:rPr>
        <w:t xml:space="preserve">- </w:t>
      </w:r>
      <w:r w:rsidRPr="00972E33">
        <w:rPr>
          <w:color w:val="000000" w:themeColor="text1"/>
          <w:szCs w:val="26"/>
          <w:lang w:val="vi-VN"/>
        </w:rPr>
        <w:t>Trẻ ăn uống hoạt động tích cực để phòng thừa cân, béo phì</w:t>
      </w:r>
      <w:r>
        <w:rPr>
          <w:color w:val="000000" w:themeColor="text1"/>
          <w:szCs w:val="26"/>
          <w:lang w:val="vi-VN"/>
        </w:rPr>
        <w:t>.</w:t>
      </w:r>
    </w:p>
    <w:p w:rsidR="00863C5E" w:rsidRPr="0030736B" w:rsidRDefault="00863C5E" w:rsidP="00863C5E">
      <w:pPr>
        <w:spacing w:before="120" w:after="120"/>
        <w:ind w:firstLine="709"/>
        <w:jc w:val="both"/>
        <w:rPr>
          <w:color w:val="000000" w:themeColor="text1"/>
          <w:szCs w:val="26"/>
          <w:lang w:val="vi-VN"/>
        </w:rPr>
      </w:pPr>
      <w:r>
        <w:rPr>
          <w:color w:val="000000" w:themeColor="text1"/>
          <w:szCs w:val="26"/>
          <w:lang w:val="vi-VN"/>
        </w:rPr>
        <w:t>-</w:t>
      </w:r>
      <w:r w:rsidRPr="0030736B">
        <w:rPr>
          <w:color w:val="000000" w:themeColor="text1"/>
          <w:szCs w:val="26"/>
          <w:lang w:val="vi-VN"/>
        </w:rPr>
        <w:t xml:space="preserve"> Hạn chế tối đa cho trẻ uống các loại nước ngọt có ga</w:t>
      </w:r>
    </w:p>
    <w:p w:rsidR="00863C5E" w:rsidRPr="0030736B" w:rsidRDefault="00863C5E" w:rsidP="00863C5E">
      <w:pPr>
        <w:spacing w:before="120" w:after="120"/>
        <w:ind w:firstLine="709"/>
        <w:jc w:val="both"/>
        <w:rPr>
          <w:color w:val="000000" w:themeColor="text1"/>
          <w:szCs w:val="26"/>
          <w:lang w:val="vi-VN"/>
        </w:rPr>
      </w:pPr>
      <w:r>
        <w:rPr>
          <w:color w:val="000000" w:themeColor="text1"/>
          <w:szCs w:val="26"/>
          <w:lang w:val="vi-VN"/>
        </w:rPr>
        <w:t>-</w:t>
      </w:r>
      <w:r w:rsidRPr="0030736B">
        <w:rPr>
          <w:color w:val="000000" w:themeColor="text1"/>
          <w:szCs w:val="26"/>
          <w:lang w:val="vi-VN"/>
        </w:rPr>
        <w:t xml:space="preserve"> Cho trẻ ăn ít các loại bánh kẹo, đường mật, kem, sữa đặc có đường.</w:t>
      </w:r>
    </w:p>
    <w:p w:rsidR="00863C5E" w:rsidRPr="0030736B" w:rsidRDefault="00863C5E" w:rsidP="00863C5E">
      <w:pPr>
        <w:spacing w:before="120" w:after="120"/>
        <w:ind w:firstLine="709"/>
        <w:jc w:val="both"/>
        <w:rPr>
          <w:color w:val="000000" w:themeColor="text1"/>
          <w:szCs w:val="26"/>
          <w:lang w:val="vi-VN"/>
        </w:rPr>
      </w:pPr>
      <w:r>
        <w:rPr>
          <w:color w:val="000000" w:themeColor="text1"/>
          <w:szCs w:val="26"/>
          <w:lang w:val="vi-VN"/>
        </w:rPr>
        <w:t>-</w:t>
      </w:r>
      <w:r w:rsidRPr="0030736B">
        <w:rPr>
          <w:color w:val="000000" w:themeColor="text1"/>
          <w:szCs w:val="26"/>
          <w:lang w:val="vi-VN"/>
        </w:rPr>
        <w:t xml:space="preserve"> Không nên dự trự sẵn các loại thức ăn giàu năng lượng như: Bơ, pho mát, bánh, kẹo, chocoat, kem, nước ngọt trong nhà.</w:t>
      </w:r>
    </w:p>
    <w:p w:rsidR="00863C5E" w:rsidRPr="0030736B" w:rsidRDefault="00863C5E" w:rsidP="00863C5E">
      <w:pPr>
        <w:spacing w:before="120" w:after="120"/>
        <w:ind w:firstLine="709"/>
        <w:jc w:val="both"/>
        <w:rPr>
          <w:color w:val="000000" w:themeColor="text1"/>
          <w:szCs w:val="26"/>
          <w:lang w:val="vi-VN"/>
        </w:rPr>
      </w:pPr>
      <w:r>
        <w:rPr>
          <w:color w:val="000000" w:themeColor="text1"/>
          <w:szCs w:val="26"/>
          <w:lang w:val="vi-VN"/>
        </w:rPr>
        <w:t>-</w:t>
      </w:r>
      <w:r w:rsidRPr="0030736B">
        <w:rPr>
          <w:color w:val="000000" w:themeColor="text1"/>
          <w:szCs w:val="26"/>
          <w:lang w:val="vi-VN"/>
        </w:rPr>
        <w:t xml:space="preserve"> Không nên cho trẻ ăn vào lúc tối trước khi đi ngủ.</w:t>
      </w:r>
    </w:p>
    <w:p w:rsidR="00863C5E" w:rsidRPr="0030736B" w:rsidRDefault="00863C5E" w:rsidP="00863C5E">
      <w:pPr>
        <w:spacing w:before="120" w:after="120"/>
        <w:ind w:firstLine="709"/>
        <w:jc w:val="both"/>
        <w:rPr>
          <w:color w:val="000000" w:themeColor="text1"/>
          <w:szCs w:val="26"/>
          <w:lang w:val="vi-VN"/>
        </w:rPr>
      </w:pPr>
      <w:r>
        <w:rPr>
          <w:color w:val="000000" w:themeColor="text1"/>
          <w:szCs w:val="26"/>
          <w:lang w:val="vi-VN"/>
        </w:rPr>
        <w:t>-</w:t>
      </w:r>
      <w:r w:rsidRPr="0030736B">
        <w:rPr>
          <w:color w:val="000000" w:themeColor="text1"/>
          <w:szCs w:val="26"/>
          <w:lang w:val="vi-VN"/>
        </w:rPr>
        <w:t xml:space="preserve"> Tăng cường hoạt động thể lực ở trẻ. So với điều trị bằng chế độ ăn, tăng cường hoạt động thể lực tỏ ra có hiệu quả hơn, giúp trẻ phát triển chiều cao và duy trì sức khoẻ tốt.</w:t>
      </w:r>
    </w:p>
    <w:p w:rsidR="00863C5E" w:rsidRPr="00865724" w:rsidRDefault="00863C5E" w:rsidP="00863C5E">
      <w:pPr>
        <w:spacing w:before="120" w:after="120"/>
        <w:ind w:firstLine="709"/>
        <w:rPr>
          <w:b/>
          <w:color w:val="000000" w:themeColor="text1"/>
          <w:szCs w:val="26"/>
          <w:lang w:val="vi-VN"/>
        </w:rPr>
      </w:pPr>
      <w:r>
        <w:rPr>
          <w:b/>
          <w:color w:val="000000" w:themeColor="text1"/>
          <w:szCs w:val="26"/>
          <w:lang w:val="vi-VN"/>
        </w:rPr>
        <w:t xml:space="preserve">c) </w:t>
      </w:r>
      <w:r w:rsidRPr="00865724">
        <w:rPr>
          <w:b/>
          <w:color w:val="000000" w:themeColor="text1"/>
          <w:szCs w:val="26"/>
          <w:lang w:val="vi-VN"/>
        </w:rPr>
        <w:t>Các biện pháp giúp trẻ tăng cường vận độ</w:t>
      </w:r>
      <w:r>
        <w:rPr>
          <w:b/>
          <w:color w:val="000000" w:themeColor="text1"/>
          <w:szCs w:val="26"/>
          <w:lang w:val="vi-VN"/>
        </w:rPr>
        <w:t>ng</w:t>
      </w:r>
    </w:p>
    <w:p w:rsidR="00863C5E" w:rsidRPr="0030736B" w:rsidRDefault="00863C5E" w:rsidP="00863C5E">
      <w:pPr>
        <w:spacing w:before="120" w:after="120"/>
        <w:ind w:firstLine="709"/>
        <w:jc w:val="both"/>
        <w:rPr>
          <w:color w:val="000000" w:themeColor="text1"/>
          <w:szCs w:val="26"/>
          <w:lang w:val="vi-VN"/>
        </w:rPr>
      </w:pPr>
      <w:r w:rsidRPr="0030736B">
        <w:rPr>
          <w:color w:val="000000" w:themeColor="text1"/>
          <w:szCs w:val="26"/>
          <w:lang w:val="vi-VN"/>
        </w:rPr>
        <w:t>Trẻ tăng cường vận động để phát triển cân đối, không bì thừa cân, béo phì</w:t>
      </w:r>
    </w:p>
    <w:p w:rsidR="00863C5E" w:rsidRPr="0030736B" w:rsidRDefault="00863C5E" w:rsidP="00863C5E">
      <w:pPr>
        <w:spacing w:before="120" w:after="120"/>
        <w:ind w:firstLine="709"/>
        <w:jc w:val="both"/>
        <w:rPr>
          <w:color w:val="000000" w:themeColor="text1"/>
          <w:szCs w:val="26"/>
          <w:lang w:val="vi-VN"/>
        </w:rPr>
      </w:pPr>
      <w:r>
        <w:rPr>
          <w:color w:val="000000" w:themeColor="text1"/>
          <w:szCs w:val="26"/>
          <w:lang w:val="vi-VN"/>
        </w:rPr>
        <w:t>-</w:t>
      </w:r>
      <w:r w:rsidRPr="0030736B">
        <w:rPr>
          <w:color w:val="000000" w:themeColor="text1"/>
          <w:szCs w:val="26"/>
          <w:lang w:val="vi-VN"/>
        </w:rPr>
        <w:t xml:space="preserve"> Tạo niềm thích thú của trẻ đối với các hoạt động thể dục thể thao, đi bộ, bơi lội, đi xe đạp…</w:t>
      </w:r>
    </w:p>
    <w:p w:rsidR="00863C5E" w:rsidRPr="0030736B" w:rsidRDefault="00863C5E" w:rsidP="00863C5E">
      <w:pPr>
        <w:spacing w:before="120" w:after="120"/>
        <w:ind w:firstLine="709"/>
        <w:jc w:val="both"/>
        <w:rPr>
          <w:color w:val="000000" w:themeColor="text1"/>
          <w:szCs w:val="26"/>
          <w:lang w:val="vi-VN"/>
        </w:rPr>
      </w:pPr>
      <w:r>
        <w:rPr>
          <w:color w:val="000000" w:themeColor="text1"/>
          <w:szCs w:val="26"/>
          <w:lang w:val="vi-VN"/>
        </w:rPr>
        <w:t>-</w:t>
      </w:r>
      <w:r w:rsidRPr="0030736B">
        <w:rPr>
          <w:color w:val="000000" w:themeColor="text1"/>
          <w:szCs w:val="26"/>
          <w:lang w:val="vi-VN"/>
        </w:rPr>
        <w:t xml:space="preserve"> Chú trọng những sở thích của trẻ tham gia các môn thể thao dễ dàng gần gũi với cuộc sống như: đi bộ đến trường, chạy, nhảy dây, đá bóng, đánh cầu lông, đá cầu, leo cầu thang…</w:t>
      </w:r>
    </w:p>
    <w:p w:rsidR="00863C5E" w:rsidRPr="0030736B" w:rsidRDefault="00863C5E" w:rsidP="00863C5E">
      <w:pPr>
        <w:spacing w:before="120" w:after="120"/>
        <w:ind w:firstLine="709"/>
        <w:jc w:val="both"/>
        <w:rPr>
          <w:color w:val="000000" w:themeColor="text1"/>
          <w:szCs w:val="26"/>
          <w:lang w:val="vi-VN"/>
        </w:rPr>
      </w:pPr>
      <w:r>
        <w:rPr>
          <w:color w:val="000000" w:themeColor="text1"/>
          <w:szCs w:val="26"/>
          <w:lang w:val="vi-VN"/>
        </w:rPr>
        <w:t>-</w:t>
      </w:r>
      <w:r w:rsidRPr="0030736B">
        <w:rPr>
          <w:color w:val="000000" w:themeColor="text1"/>
          <w:szCs w:val="26"/>
          <w:lang w:val="vi-VN"/>
        </w:rPr>
        <w:t xml:space="preserve"> Hạn chế ngồi xem tivi, video, trò chơi điện tử…</w:t>
      </w:r>
    </w:p>
    <w:p w:rsidR="00863C5E" w:rsidRPr="0030736B" w:rsidRDefault="00863C5E" w:rsidP="00863C5E">
      <w:pPr>
        <w:spacing w:before="120" w:after="120"/>
        <w:ind w:firstLine="709"/>
        <w:jc w:val="both"/>
        <w:rPr>
          <w:color w:val="000000" w:themeColor="text1"/>
          <w:szCs w:val="26"/>
          <w:lang w:val="vi-VN"/>
        </w:rPr>
      </w:pPr>
      <w:r>
        <w:rPr>
          <w:color w:val="000000" w:themeColor="text1"/>
          <w:szCs w:val="26"/>
          <w:lang w:val="vi-VN"/>
        </w:rPr>
        <w:t>-</w:t>
      </w:r>
      <w:r w:rsidRPr="0030736B">
        <w:rPr>
          <w:color w:val="000000" w:themeColor="text1"/>
          <w:szCs w:val="26"/>
          <w:lang w:val="vi-VN"/>
        </w:rPr>
        <w:t xml:space="preserve"> Cân đối hợp lý giữa học và chơi, nên tạo điều kiện để trẻ được vui đùa chạy nhảy sau những giờ học căng thẳng để trẻ có thể phát triển cân đối cả thể chất và tinh thầ</w:t>
      </w:r>
      <w:r>
        <w:rPr>
          <w:color w:val="000000" w:themeColor="text1"/>
          <w:szCs w:val="26"/>
          <w:lang w:val="vi-VN"/>
        </w:rPr>
        <w:t>n.</w:t>
      </w:r>
    </w:p>
    <w:p w:rsidR="00863C5E" w:rsidRPr="00480BF6" w:rsidRDefault="00863C5E" w:rsidP="00863C5E">
      <w:pPr>
        <w:spacing w:before="120" w:after="120"/>
        <w:ind w:firstLine="709"/>
        <w:rPr>
          <w:b/>
          <w:color w:val="000000" w:themeColor="text1"/>
          <w:szCs w:val="26"/>
          <w:lang w:val="vi-VN"/>
        </w:rPr>
      </w:pPr>
      <w:r>
        <w:rPr>
          <w:b/>
          <w:color w:val="000000" w:themeColor="text1"/>
          <w:szCs w:val="26"/>
          <w:lang w:val="vi-VN"/>
        </w:rPr>
        <w:t xml:space="preserve">3. </w:t>
      </w:r>
      <w:r w:rsidRPr="00480BF6">
        <w:rPr>
          <w:b/>
          <w:color w:val="000000" w:themeColor="text1"/>
          <w:szCs w:val="26"/>
          <w:lang w:val="vi-VN"/>
        </w:rPr>
        <w:t xml:space="preserve">Nhu cầu dinh dưỡng của </w:t>
      </w:r>
      <w:r w:rsidRPr="00865724">
        <w:rPr>
          <w:b/>
          <w:color w:val="000000" w:themeColor="text1"/>
          <w:szCs w:val="26"/>
          <w:lang w:val="vi-VN"/>
        </w:rPr>
        <w:t>học sinh</w:t>
      </w:r>
    </w:p>
    <w:p w:rsidR="00863C5E" w:rsidRPr="00480BF6" w:rsidRDefault="00863C5E" w:rsidP="00863C5E">
      <w:pPr>
        <w:spacing w:before="120" w:after="120"/>
        <w:ind w:firstLine="709"/>
        <w:jc w:val="both"/>
        <w:rPr>
          <w:color w:val="000000" w:themeColor="text1"/>
          <w:szCs w:val="26"/>
          <w:lang w:val="vi-VN"/>
        </w:rPr>
      </w:pPr>
      <w:r w:rsidRPr="00480BF6">
        <w:rPr>
          <w:color w:val="000000" w:themeColor="text1"/>
          <w:szCs w:val="26"/>
          <w:lang w:val="vi-VN"/>
        </w:rPr>
        <w:t>Chất đạm (protein) rất cần để cơ thể tăng trưởng và phát triển. Nếu trẻ ăn không đủ protein sẽ ngưng tăng trưởng, sụt cân, rối loạn tiêu hóa, dễ mắc bệnh và hậu quả là chậm phát triển chiều cao. Thức ăn chứa nhiều đạm là thịt, cá, trứng, sữa, các loại đậu, đậu nành. Đối với trẻ tiểu học, nhu cầu chất đạm mỗi ngày là:</w:t>
      </w:r>
    </w:p>
    <w:p w:rsidR="00863C5E" w:rsidRPr="00480BF6" w:rsidRDefault="00863C5E" w:rsidP="00863C5E">
      <w:pPr>
        <w:spacing w:before="120" w:after="120"/>
        <w:ind w:firstLine="709"/>
        <w:jc w:val="both"/>
        <w:rPr>
          <w:color w:val="000000" w:themeColor="text1"/>
          <w:szCs w:val="26"/>
          <w:lang w:val="vi-VN"/>
        </w:rPr>
      </w:pPr>
      <w:r w:rsidRPr="0030736B">
        <w:rPr>
          <w:color w:val="000000" w:themeColor="text1"/>
          <w:szCs w:val="26"/>
          <w:lang w:val="vi-VN"/>
        </w:rPr>
        <w:t>-</w:t>
      </w:r>
      <w:r w:rsidRPr="00480BF6">
        <w:rPr>
          <w:color w:val="000000" w:themeColor="text1"/>
          <w:szCs w:val="26"/>
          <w:lang w:val="vi-VN"/>
        </w:rPr>
        <w:t xml:space="preserve"> 6 tuổi: năng lượng 1.600 Kcal, chất đạm 36g,</w:t>
      </w:r>
    </w:p>
    <w:p w:rsidR="00863C5E" w:rsidRPr="00480BF6" w:rsidRDefault="00863C5E" w:rsidP="00863C5E">
      <w:pPr>
        <w:spacing w:before="120" w:after="120"/>
        <w:ind w:firstLine="709"/>
        <w:jc w:val="both"/>
        <w:rPr>
          <w:color w:val="000000" w:themeColor="text1"/>
          <w:szCs w:val="26"/>
          <w:lang w:val="vi-VN"/>
        </w:rPr>
      </w:pPr>
      <w:r w:rsidRPr="0030736B">
        <w:rPr>
          <w:color w:val="000000" w:themeColor="text1"/>
          <w:szCs w:val="26"/>
          <w:lang w:val="vi-VN"/>
        </w:rPr>
        <w:t>- </w:t>
      </w:r>
      <w:r w:rsidRPr="00480BF6">
        <w:rPr>
          <w:color w:val="000000" w:themeColor="text1"/>
          <w:szCs w:val="26"/>
          <w:lang w:val="vi-VN"/>
        </w:rPr>
        <w:t>7 - 9 tuổi: năng lượng 1.800 Kcal, chất đạm 40g,</w:t>
      </w:r>
    </w:p>
    <w:p w:rsidR="00863C5E" w:rsidRPr="00480BF6" w:rsidRDefault="00863C5E" w:rsidP="00863C5E">
      <w:pPr>
        <w:spacing w:before="120" w:after="120"/>
        <w:ind w:firstLine="709"/>
        <w:jc w:val="both"/>
        <w:rPr>
          <w:color w:val="000000" w:themeColor="text1"/>
          <w:szCs w:val="26"/>
          <w:lang w:val="vi-VN"/>
        </w:rPr>
      </w:pPr>
      <w:r w:rsidRPr="0030736B">
        <w:rPr>
          <w:color w:val="000000" w:themeColor="text1"/>
          <w:szCs w:val="26"/>
          <w:lang w:val="vi-VN"/>
        </w:rPr>
        <w:t>- </w:t>
      </w:r>
      <w:r w:rsidRPr="00480BF6">
        <w:rPr>
          <w:color w:val="000000" w:themeColor="text1"/>
          <w:szCs w:val="26"/>
          <w:lang w:val="vi-VN"/>
        </w:rPr>
        <w:t>10 - 12 tuổi: năng lượng 2.100 - 2.200 Kcal, chất đạm 50g.</w:t>
      </w:r>
    </w:p>
    <w:p w:rsidR="00863C5E" w:rsidRPr="00480BF6" w:rsidRDefault="00863C5E" w:rsidP="00863C5E">
      <w:pPr>
        <w:spacing w:before="120" w:after="120"/>
        <w:ind w:firstLine="709"/>
        <w:jc w:val="both"/>
        <w:rPr>
          <w:color w:val="000000" w:themeColor="text1"/>
          <w:szCs w:val="26"/>
          <w:lang w:val="vi-VN"/>
        </w:rPr>
      </w:pPr>
      <w:r w:rsidRPr="00480BF6">
        <w:rPr>
          <w:color w:val="000000" w:themeColor="text1"/>
          <w:szCs w:val="26"/>
          <w:lang w:val="vi-VN"/>
        </w:rPr>
        <w:t xml:space="preserve">Canxi là một khoáng chất quan trọng trong cấu trúc xương (chiếm 99%), làm cho xương vững chắc và giúp trẻ phát triển chiều cao. Nhu cầu canxi thay đổi theo </w:t>
      </w:r>
      <w:r w:rsidRPr="00480BF6">
        <w:rPr>
          <w:color w:val="000000" w:themeColor="text1"/>
          <w:szCs w:val="26"/>
          <w:lang w:val="vi-VN"/>
        </w:rPr>
        <w:lastRenderedPageBreak/>
        <w:t>tuổi, trung bình trẻ từ 6 tháng - 18 tuổi cần khoảng 400 - 700mg Ca/ngày, muốn vậy bạn cần cho con uống từ 500 - 750ml sữa mỗi ngày. Thức ăn có nhiều canxi gồm: sữa, cá, tép, tôm, cua, nghêu sò, ốc hến, đậu hũ, các loại rau.</w:t>
      </w:r>
    </w:p>
    <w:p w:rsidR="00863C5E" w:rsidRPr="00480BF6" w:rsidRDefault="00863C5E" w:rsidP="00863C5E">
      <w:pPr>
        <w:spacing w:before="120" w:after="120"/>
        <w:ind w:firstLine="709"/>
        <w:jc w:val="both"/>
        <w:rPr>
          <w:color w:val="000000" w:themeColor="text1"/>
          <w:szCs w:val="26"/>
          <w:lang w:val="vi-VN"/>
        </w:rPr>
      </w:pPr>
      <w:r w:rsidRPr="00480BF6">
        <w:rPr>
          <w:color w:val="000000" w:themeColor="text1"/>
          <w:szCs w:val="26"/>
          <w:lang w:val="vi-VN"/>
        </w:rPr>
        <w:t>Vitamin A rất cần thiết cho sự tăng trưởng của trẻ, giúp hình thành khung xương... Thiếu vitamin A trẻ bị quáng gà, chậm lớn và không cao.Thức ăn nhiều vitamin A là gan các động vật: cá, bò, lợn, dê, sữa, lòng đỏ trứng, rau lá xanh đậm, củ quả chín có màu đỏ, vàng như cà rốt, gấc, đu đủ, xoài chín, cam, đào...</w:t>
      </w:r>
    </w:p>
    <w:p w:rsidR="00863C5E" w:rsidRPr="00480BF6" w:rsidRDefault="00863C5E" w:rsidP="00863C5E">
      <w:pPr>
        <w:spacing w:before="120" w:after="120"/>
        <w:ind w:firstLine="709"/>
        <w:jc w:val="both"/>
        <w:rPr>
          <w:color w:val="000000" w:themeColor="text1"/>
          <w:szCs w:val="26"/>
          <w:lang w:val="vi-VN"/>
        </w:rPr>
      </w:pPr>
      <w:r w:rsidRPr="00480BF6">
        <w:rPr>
          <w:color w:val="000000" w:themeColor="text1"/>
          <w:szCs w:val="26"/>
          <w:lang w:val="vi-VN"/>
        </w:rPr>
        <w:t>Vitamin D giúp cơ thể hấp thu canxi, giúp tăng tổng hợp chất protein chuyên chở canxi trong máu. Cơ thể hấp thu vitamin D từ thức ăn như dầu gan cá thu, sữa, bơ, phomai, trứng, gan, tôm... và da tự tổng hợp vitamin D dưới tác dụng của ánh sáng. Vì vậy ngoài việc cho con ăn thức ăn có nhiều vitamin D, bạn cần cho con "tắm nắng" buổi sáng từ 15-30 phút mỗi ngày, cường độ ánh nắng nhẹ và diện tích da bộc lộ càng lớn càng tốt.</w:t>
      </w:r>
    </w:p>
    <w:p w:rsidR="00863C5E" w:rsidRPr="0030736B" w:rsidRDefault="00863C5E" w:rsidP="00863C5E">
      <w:pPr>
        <w:spacing w:before="120" w:after="120"/>
        <w:ind w:firstLine="709"/>
        <w:rPr>
          <w:color w:val="000000" w:themeColor="text1"/>
          <w:szCs w:val="26"/>
          <w:lang w:val="vi-VN"/>
        </w:rPr>
      </w:pPr>
      <w:r w:rsidRPr="0030736B">
        <w:rPr>
          <w:color w:val="000000" w:themeColor="text1"/>
          <w:szCs w:val="26"/>
          <w:lang w:val="vi-VN"/>
        </w:rPr>
        <w:t>Tên thực phẩm</w:t>
      </w:r>
    </w:p>
    <w:p w:rsidR="00863C5E" w:rsidRPr="0030736B" w:rsidRDefault="00863C5E" w:rsidP="00863C5E">
      <w:pPr>
        <w:spacing w:before="120" w:after="120"/>
        <w:ind w:firstLine="709"/>
        <w:rPr>
          <w:color w:val="000000" w:themeColor="text1"/>
          <w:szCs w:val="26"/>
          <w:lang w:val="vi-VN"/>
        </w:rPr>
      </w:pPr>
      <w:r w:rsidRPr="0030736B">
        <w:rPr>
          <w:color w:val="000000" w:themeColor="text1"/>
          <w:szCs w:val="26"/>
          <w:lang w:val="vi-VN"/>
        </w:rPr>
        <w:t>Trẻ 6 – 9 tuổi</w:t>
      </w:r>
      <w:r w:rsidRPr="0030736B">
        <w:rPr>
          <w:color w:val="000000" w:themeColor="text1"/>
          <w:szCs w:val="26"/>
          <w:lang w:val="vi-VN"/>
        </w:rPr>
        <w:tab/>
      </w:r>
      <w:r w:rsidRPr="0030736B">
        <w:rPr>
          <w:color w:val="000000" w:themeColor="text1"/>
          <w:szCs w:val="26"/>
          <w:lang w:val="vi-VN"/>
        </w:rPr>
        <w:tab/>
      </w:r>
      <w:r w:rsidRPr="0030736B">
        <w:rPr>
          <w:color w:val="000000" w:themeColor="text1"/>
          <w:szCs w:val="26"/>
          <w:lang w:val="vi-VN"/>
        </w:rPr>
        <w:tab/>
      </w:r>
      <w:r w:rsidRPr="0030736B">
        <w:rPr>
          <w:color w:val="000000" w:themeColor="text1"/>
          <w:szCs w:val="26"/>
          <w:lang w:val="vi-VN"/>
        </w:rPr>
        <w:tab/>
      </w:r>
      <w:r>
        <w:rPr>
          <w:color w:val="000000" w:themeColor="text1"/>
          <w:szCs w:val="26"/>
          <w:lang w:val="vi-VN"/>
        </w:rPr>
        <w:tab/>
      </w:r>
      <w:r w:rsidRPr="0030736B">
        <w:rPr>
          <w:color w:val="000000" w:themeColor="text1"/>
          <w:szCs w:val="26"/>
          <w:lang w:val="vi-VN"/>
        </w:rPr>
        <w:t>10 – 12 tuổi </w:t>
      </w:r>
    </w:p>
    <w:p w:rsidR="00863C5E" w:rsidRPr="0030736B" w:rsidRDefault="00863C5E" w:rsidP="00863C5E">
      <w:pPr>
        <w:spacing w:before="120" w:after="120"/>
        <w:ind w:firstLine="709"/>
        <w:rPr>
          <w:color w:val="000000" w:themeColor="text1"/>
          <w:szCs w:val="26"/>
          <w:lang w:val="vi-VN"/>
        </w:rPr>
      </w:pPr>
      <w:r w:rsidRPr="0030736B">
        <w:rPr>
          <w:color w:val="000000" w:themeColor="text1"/>
          <w:szCs w:val="26"/>
          <w:lang w:val="vi-VN"/>
        </w:rPr>
        <w:t>1. Gạo220 – 250g</w:t>
      </w:r>
      <w:r w:rsidRPr="0030736B">
        <w:rPr>
          <w:color w:val="000000" w:themeColor="text1"/>
          <w:szCs w:val="26"/>
          <w:lang w:val="vi-VN"/>
        </w:rPr>
        <w:tab/>
      </w:r>
      <w:r w:rsidRPr="0030736B">
        <w:rPr>
          <w:color w:val="000000" w:themeColor="text1"/>
          <w:szCs w:val="26"/>
          <w:lang w:val="vi-VN"/>
        </w:rPr>
        <w:tab/>
      </w:r>
      <w:r w:rsidRPr="0030736B">
        <w:rPr>
          <w:color w:val="000000" w:themeColor="text1"/>
          <w:szCs w:val="26"/>
          <w:lang w:val="vi-VN"/>
        </w:rPr>
        <w:tab/>
      </w:r>
      <w:r w:rsidRPr="0030736B">
        <w:rPr>
          <w:color w:val="000000" w:themeColor="text1"/>
          <w:szCs w:val="26"/>
          <w:lang w:val="vi-VN"/>
        </w:rPr>
        <w:tab/>
        <w:t>300- 350g </w:t>
      </w:r>
    </w:p>
    <w:p w:rsidR="00863C5E" w:rsidRPr="0030736B" w:rsidRDefault="00863C5E" w:rsidP="00863C5E">
      <w:pPr>
        <w:spacing w:before="120" w:after="120"/>
        <w:ind w:firstLine="709"/>
        <w:rPr>
          <w:color w:val="000000" w:themeColor="text1"/>
          <w:szCs w:val="26"/>
          <w:lang w:val="vi-VN"/>
        </w:rPr>
      </w:pPr>
      <w:r w:rsidRPr="0030736B">
        <w:rPr>
          <w:color w:val="000000" w:themeColor="text1"/>
          <w:szCs w:val="26"/>
          <w:lang w:val="vi-VN"/>
        </w:rPr>
        <w:t>2. Thịt50g</w:t>
      </w:r>
      <w:r w:rsidRPr="0030736B">
        <w:rPr>
          <w:color w:val="000000" w:themeColor="text1"/>
          <w:szCs w:val="26"/>
          <w:lang w:val="vi-VN"/>
        </w:rPr>
        <w:tab/>
      </w:r>
      <w:r w:rsidRPr="0030736B">
        <w:rPr>
          <w:color w:val="000000" w:themeColor="text1"/>
          <w:szCs w:val="26"/>
          <w:lang w:val="vi-VN"/>
        </w:rPr>
        <w:tab/>
      </w:r>
      <w:r w:rsidRPr="0030736B">
        <w:rPr>
          <w:color w:val="000000" w:themeColor="text1"/>
          <w:szCs w:val="26"/>
          <w:lang w:val="vi-VN"/>
        </w:rPr>
        <w:tab/>
      </w:r>
      <w:r w:rsidRPr="0030736B">
        <w:rPr>
          <w:color w:val="000000" w:themeColor="text1"/>
          <w:szCs w:val="26"/>
          <w:lang w:val="vi-VN"/>
        </w:rPr>
        <w:tab/>
      </w:r>
      <w:r w:rsidRPr="0030736B">
        <w:rPr>
          <w:color w:val="000000" w:themeColor="text1"/>
          <w:szCs w:val="26"/>
          <w:lang w:val="vi-VN"/>
        </w:rPr>
        <w:tab/>
        <w:t>70g </w:t>
      </w:r>
    </w:p>
    <w:p w:rsidR="00863C5E" w:rsidRPr="0030736B" w:rsidRDefault="00863C5E" w:rsidP="00863C5E">
      <w:pPr>
        <w:spacing w:before="120" w:after="120"/>
        <w:ind w:firstLine="709"/>
        <w:rPr>
          <w:color w:val="000000" w:themeColor="text1"/>
          <w:szCs w:val="26"/>
          <w:lang w:val="vi-VN"/>
        </w:rPr>
      </w:pPr>
      <w:r w:rsidRPr="0030736B">
        <w:rPr>
          <w:color w:val="000000" w:themeColor="text1"/>
          <w:szCs w:val="26"/>
          <w:lang w:val="vi-VN"/>
        </w:rPr>
        <w:t>3. Cá(tôm) 100g</w:t>
      </w:r>
      <w:r w:rsidRPr="0030736B">
        <w:rPr>
          <w:color w:val="000000" w:themeColor="text1"/>
          <w:szCs w:val="26"/>
          <w:lang w:val="vi-VN"/>
        </w:rPr>
        <w:tab/>
      </w:r>
      <w:r w:rsidRPr="0030736B">
        <w:rPr>
          <w:color w:val="000000" w:themeColor="text1"/>
          <w:szCs w:val="26"/>
          <w:lang w:val="vi-VN"/>
        </w:rPr>
        <w:tab/>
      </w:r>
      <w:r w:rsidRPr="0030736B">
        <w:rPr>
          <w:color w:val="000000" w:themeColor="text1"/>
          <w:szCs w:val="26"/>
          <w:lang w:val="vi-VN"/>
        </w:rPr>
        <w:tab/>
      </w:r>
      <w:r w:rsidRPr="0030736B">
        <w:rPr>
          <w:color w:val="000000" w:themeColor="text1"/>
          <w:szCs w:val="26"/>
          <w:lang w:val="vi-VN"/>
        </w:rPr>
        <w:tab/>
        <w:t>150g </w:t>
      </w:r>
    </w:p>
    <w:p w:rsidR="00863C5E" w:rsidRPr="0030736B" w:rsidRDefault="00863C5E" w:rsidP="00863C5E">
      <w:pPr>
        <w:spacing w:before="120" w:after="120"/>
        <w:ind w:firstLine="709"/>
        <w:rPr>
          <w:color w:val="000000" w:themeColor="text1"/>
          <w:szCs w:val="26"/>
          <w:lang w:val="vi-VN"/>
        </w:rPr>
      </w:pPr>
      <w:r w:rsidRPr="0030736B">
        <w:rPr>
          <w:color w:val="000000" w:themeColor="text1"/>
          <w:szCs w:val="26"/>
          <w:lang w:val="vi-VN"/>
        </w:rPr>
        <w:t>4. Đậu phụ 100g</w:t>
      </w:r>
      <w:r w:rsidRPr="0030736B">
        <w:rPr>
          <w:color w:val="000000" w:themeColor="text1"/>
          <w:szCs w:val="26"/>
          <w:lang w:val="vi-VN"/>
        </w:rPr>
        <w:tab/>
      </w:r>
      <w:r w:rsidRPr="0030736B">
        <w:rPr>
          <w:color w:val="000000" w:themeColor="text1"/>
          <w:szCs w:val="26"/>
          <w:lang w:val="vi-VN"/>
        </w:rPr>
        <w:tab/>
      </w:r>
      <w:r w:rsidRPr="0030736B">
        <w:rPr>
          <w:color w:val="000000" w:themeColor="text1"/>
          <w:szCs w:val="26"/>
          <w:lang w:val="vi-VN"/>
        </w:rPr>
        <w:tab/>
      </w:r>
      <w:r w:rsidRPr="0030736B">
        <w:rPr>
          <w:color w:val="000000" w:themeColor="text1"/>
          <w:szCs w:val="26"/>
          <w:lang w:val="vi-VN"/>
        </w:rPr>
        <w:tab/>
        <w:t>150g </w:t>
      </w:r>
    </w:p>
    <w:p w:rsidR="00863C5E" w:rsidRPr="0030736B" w:rsidRDefault="00863C5E" w:rsidP="00863C5E">
      <w:pPr>
        <w:spacing w:before="120" w:after="120"/>
        <w:ind w:firstLine="709"/>
        <w:rPr>
          <w:color w:val="000000" w:themeColor="text1"/>
          <w:szCs w:val="26"/>
          <w:lang w:val="vi-VN"/>
        </w:rPr>
      </w:pPr>
      <w:r w:rsidRPr="0030736B">
        <w:rPr>
          <w:color w:val="000000" w:themeColor="text1"/>
          <w:szCs w:val="26"/>
          <w:lang w:val="vi-VN"/>
        </w:rPr>
        <w:t>5. Trứng 1/2 quả</w:t>
      </w:r>
      <w:r w:rsidRPr="0030736B">
        <w:rPr>
          <w:color w:val="000000" w:themeColor="text1"/>
          <w:szCs w:val="26"/>
          <w:lang w:val="vi-VN"/>
        </w:rPr>
        <w:tab/>
      </w:r>
      <w:r w:rsidRPr="0030736B">
        <w:rPr>
          <w:color w:val="000000" w:themeColor="text1"/>
          <w:szCs w:val="26"/>
          <w:lang w:val="vi-VN"/>
        </w:rPr>
        <w:tab/>
      </w:r>
      <w:r w:rsidRPr="0030736B">
        <w:rPr>
          <w:color w:val="000000" w:themeColor="text1"/>
          <w:szCs w:val="26"/>
          <w:lang w:val="vi-VN"/>
        </w:rPr>
        <w:tab/>
      </w:r>
      <w:r w:rsidRPr="0030736B">
        <w:rPr>
          <w:color w:val="000000" w:themeColor="text1"/>
          <w:szCs w:val="26"/>
          <w:lang w:val="vi-VN"/>
        </w:rPr>
        <w:tab/>
        <w:t>1quả </w:t>
      </w:r>
    </w:p>
    <w:p w:rsidR="00863C5E" w:rsidRPr="0030736B" w:rsidRDefault="00863C5E" w:rsidP="00863C5E">
      <w:pPr>
        <w:spacing w:before="120" w:after="120"/>
        <w:ind w:firstLine="709"/>
        <w:rPr>
          <w:color w:val="000000" w:themeColor="text1"/>
          <w:szCs w:val="26"/>
          <w:lang w:val="vi-VN"/>
        </w:rPr>
      </w:pPr>
      <w:r w:rsidRPr="0030736B">
        <w:rPr>
          <w:color w:val="000000" w:themeColor="text1"/>
          <w:szCs w:val="26"/>
          <w:lang w:val="vi-VN"/>
        </w:rPr>
        <w:t>6. Dầu(mỡ)20g</w:t>
      </w:r>
      <w:r w:rsidRPr="0030736B">
        <w:rPr>
          <w:color w:val="000000" w:themeColor="text1"/>
          <w:szCs w:val="26"/>
          <w:lang w:val="vi-VN"/>
        </w:rPr>
        <w:tab/>
      </w:r>
      <w:r w:rsidRPr="0030736B">
        <w:rPr>
          <w:color w:val="000000" w:themeColor="text1"/>
          <w:szCs w:val="26"/>
          <w:lang w:val="vi-VN"/>
        </w:rPr>
        <w:tab/>
      </w:r>
      <w:r w:rsidRPr="0030736B">
        <w:rPr>
          <w:color w:val="000000" w:themeColor="text1"/>
          <w:szCs w:val="26"/>
          <w:lang w:val="vi-VN"/>
        </w:rPr>
        <w:tab/>
      </w:r>
      <w:r w:rsidRPr="0030736B">
        <w:rPr>
          <w:color w:val="000000" w:themeColor="text1"/>
          <w:szCs w:val="26"/>
          <w:lang w:val="vi-VN"/>
        </w:rPr>
        <w:tab/>
        <w:t>25g </w:t>
      </w:r>
    </w:p>
    <w:p w:rsidR="00863C5E" w:rsidRPr="0030736B" w:rsidRDefault="00863C5E" w:rsidP="00863C5E">
      <w:pPr>
        <w:spacing w:before="120" w:after="120"/>
        <w:ind w:firstLine="709"/>
        <w:rPr>
          <w:color w:val="000000" w:themeColor="text1"/>
          <w:szCs w:val="26"/>
          <w:lang w:val="vi-VN"/>
        </w:rPr>
      </w:pPr>
      <w:r w:rsidRPr="0030736B">
        <w:rPr>
          <w:color w:val="000000" w:themeColor="text1"/>
          <w:szCs w:val="26"/>
          <w:lang w:val="vi-VN"/>
        </w:rPr>
        <w:t>7. Sữa 400 – 500m</w:t>
      </w:r>
      <w:r w:rsidRPr="0030736B">
        <w:rPr>
          <w:color w:val="000000" w:themeColor="text1"/>
          <w:szCs w:val="26"/>
          <w:lang w:val="vi-VN"/>
        </w:rPr>
        <w:tab/>
      </w:r>
      <w:r w:rsidRPr="0030736B">
        <w:rPr>
          <w:color w:val="000000" w:themeColor="text1"/>
          <w:szCs w:val="26"/>
          <w:lang w:val="vi-VN"/>
        </w:rPr>
        <w:tab/>
      </w:r>
      <w:r w:rsidRPr="0030736B">
        <w:rPr>
          <w:color w:val="000000" w:themeColor="text1"/>
          <w:szCs w:val="26"/>
          <w:lang w:val="vi-VN"/>
        </w:rPr>
        <w:tab/>
      </w:r>
      <w:r w:rsidRPr="0030736B">
        <w:rPr>
          <w:color w:val="000000" w:themeColor="text1"/>
          <w:szCs w:val="26"/>
          <w:lang w:val="vi-VN"/>
        </w:rPr>
        <w:tab/>
        <w:t>l400 – 500ml </w:t>
      </w:r>
    </w:p>
    <w:p w:rsidR="00863C5E" w:rsidRPr="0030736B" w:rsidRDefault="00863C5E" w:rsidP="00863C5E">
      <w:pPr>
        <w:spacing w:before="120" w:after="120"/>
        <w:ind w:firstLine="709"/>
        <w:rPr>
          <w:color w:val="000000" w:themeColor="text1"/>
          <w:szCs w:val="26"/>
          <w:lang w:val="vi-VN"/>
        </w:rPr>
      </w:pPr>
      <w:r w:rsidRPr="0030736B">
        <w:rPr>
          <w:color w:val="000000" w:themeColor="text1"/>
          <w:szCs w:val="26"/>
          <w:lang w:val="vi-VN"/>
        </w:rPr>
        <w:t>8. Đường 10 – 15g</w:t>
      </w:r>
      <w:r w:rsidRPr="0030736B">
        <w:rPr>
          <w:color w:val="000000" w:themeColor="text1"/>
          <w:szCs w:val="26"/>
          <w:lang w:val="vi-VN"/>
        </w:rPr>
        <w:tab/>
      </w:r>
      <w:r w:rsidRPr="0030736B">
        <w:rPr>
          <w:color w:val="000000" w:themeColor="text1"/>
          <w:szCs w:val="26"/>
          <w:lang w:val="vi-VN"/>
        </w:rPr>
        <w:tab/>
      </w:r>
      <w:r w:rsidRPr="0030736B">
        <w:rPr>
          <w:color w:val="000000" w:themeColor="text1"/>
          <w:szCs w:val="26"/>
          <w:lang w:val="vi-VN"/>
        </w:rPr>
        <w:tab/>
      </w:r>
      <w:r w:rsidRPr="0030736B">
        <w:rPr>
          <w:color w:val="000000" w:themeColor="text1"/>
          <w:szCs w:val="26"/>
          <w:lang w:val="vi-VN"/>
        </w:rPr>
        <w:tab/>
        <w:t>15 – 20 g </w:t>
      </w:r>
    </w:p>
    <w:p w:rsidR="00863C5E" w:rsidRPr="0030736B" w:rsidRDefault="00863C5E" w:rsidP="00863C5E">
      <w:pPr>
        <w:spacing w:before="120" w:after="120"/>
        <w:ind w:firstLine="709"/>
        <w:rPr>
          <w:color w:val="000000" w:themeColor="text1"/>
          <w:szCs w:val="26"/>
          <w:lang w:val="vi-VN"/>
        </w:rPr>
      </w:pPr>
      <w:r w:rsidRPr="0030736B">
        <w:rPr>
          <w:color w:val="000000" w:themeColor="text1"/>
          <w:szCs w:val="26"/>
          <w:lang w:val="vi-VN"/>
        </w:rPr>
        <w:t>9. Rau xanh 250 – 300g</w:t>
      </w:r>
      <w:r w:rsidRPr="0030736B">
        <w:rPr>
          <w:color w:val="000000" w:themeColor="text1"/>
          <w:szCs w:val="26"/>
          <w:lang w:val="vi-VN"/>
        </w:rPr>
        <w:tab/>
      </w:r>
      <w:r w:rsidRPr="0030736B">
        <w:rPr>
          <w:color w:val="000000" w:themeColor="text1"/>
          <w:szCs w:val="26"/>
          <w:lang w:val="vi-VN"/>
        </w:rPr>
        <w:tab/>
      </w:r>
      <w:r w:rsidRPr="0030736B">
        <w:rPr>
          <w:color w:val="000000" w:themeColor="text1"/>
          <w:szCs w:val="26"/>
          <w:lang w:val="vi-VN"/>
        </w:rPr>
        <w:tab/>
        <w:t>300 – 500g </w:t>
      </w:r>
    </w:p>
    <w:p w:rsidR="00863C5E" w:rsidRDefault="00863C5E" w:rsidP="00863C5E">
      <w:pPr>
        <w:spacing w:before="120" w:after="120"/>
        <w:ind w:firstLine="709"/>
        <w:rPr>
          <w:color w:val="000000" w:themeColor="text1"/>
          <w:szCs w:val="26"/>
          <w:lang w:val="vi-VN"/>
        </w:rPr>
      </w:pPr>
      <w:r w:rsidRPr="0030736B">
        <w:rPr>
          <w:color w:val="000000" w:themeColor="text1"/>
          <w:szCs w:val="26"/>
          <w:lang w:val="vi-VN"/>
        </w:rPr>
        <w:t>10.Quả chín 150 – 200g</w:t>
      </w:r>
      <w:r w:rsidRPr="0030736B">
        <w:rPr>
          <w:color w:val="000000" w:themeColor="text1"/>
          <w:szCs w:val="26"/>
          <w:lang w:val="vi-VN"/>
        </w:rPr>
        <w:tab/>
      </w:r>
      <w:r w:rsidRPr="0030736B">
        <w:rPr>
          <w:color w:val="000000" w:themeColor="text1"/>
          <w:szCs w:val="26"/>
          <w:lang w:val="vi-VN"/>
        </w:rPr>
        <w:tab/>
      </w:r>
      <w:r w:rsidRPr="0030736B">
        <w:rPr>
          <w:color w:val="000000" w:themeColor="text1"/>
          <w:szCs w:val="26"/>
          <w:lang w:val="vi-VN"/>
        </w:rPr>
        <w:tab/>
        <w:t>200 – 300g</w:t>
      </w:r>
    </w:p>
    <w:p w:rsidR="00863C5E" w:rsidRDefault="00863C5E" w:rsidP="00863C5E">
      <w:pPr>
        <w:spacing w:before="120" w:after="120"/>
        <w:ind w:firstLine="709"/>
        <w:rPr>
          <w:color w:val="000000" w:themeColor="text1"/>
          <w:szCs w:val="26"/>
          <w:lang w:val="vi-VN"/>
        </w:rPr>
      </w:pPr>
    </w:p>
    <w:p w:rsidR="00863C5E" w:rsidRDefault="00863C5E" w:rsidP="00863C5E">
      <w:pPr>
        <w:ind w:firstLine="709"/>
        <w:rPr>
          <w:b/>
          <w:color w:val="000000" w:themeColor="text1"/>
          <w:szCs w:val="26"/>
          <w:lang w:val="vi-VN"/>
        </w:rPr>
      </w:pPr>
      <w:r>
        <w:rPr>
          <w:color w:val="000000" w:themeColor="text1"/>
          <w:szCs w:val="26"/>
          <w:lang w:val="vi-VN"/>
        </w:rPr>
        <w:tab/>
      </w:r>
      <w:r>
        <w:rPr>
          <w:color w:val="000000" w:themeColor="text1"/>
          <w:szCs w:val="26"/>
          <w:lang w:val="vi-VN"/>
        </w:rPr>
        <w:tab/>
      </w:r>
      <w:r>
        <w:rPr>
          <w:color w:val="000000" w:themeColor="text1"/>
          <w:szCs w:val="26"/>
          <w:lang w:val="vi-VN"/>
        </w:rPr>
        <w:tab/>
      </w:r>
      <w:r>
        <w:rPr>
          <w:color w:val="000000" w:themeColor="text1"/>
          <w:szCs w:val="26"/>
          <w:lang w:val="vi-VN"/>
        </w:rPr>
        <w:tab/>
      </w:r>
      <w:r>
        <w:rPr>
          <w:color w:val="000000" w:themeColor="text1"/>
          <w:szCs w:val="26"/>
          <w:lang w:val="vi-VN"/>
        </w:rPr>
        <w:tab/>
      </w:r>
      <w:r>
        <w:rPr>
          <w:color w:val="000000" w:themeColor="text1"/>
          <w:szCs w:val="26"/>
          <w:lang w:val="vi-VN"/>
        </w:rPr>
        <w:tab/>
      </w:r>
      <w:r>
        <w:rPr>
          <w:color w:val="000000" w:themeColor="text1"/>
          <w:szCs w:val="26"/>
          <w:lang w:val="vi-VN"/>
        </w:rPr>
        <w:tab/>
      </w:r>
      <w:r>
        <w:rPr>
          <w:color w:val="000000" w:themeColor="text1"/>
          <w:szCs w:val="26"/>
          <w:lang w:val="vi-VN"/>
        </w:rPr>
        <w:tab/>
      </w:r>
      <w:r>
        <w:rPr>
          <w:color w:val="000000" w:themeColor="text1"/>
          <w:szCs w:val="26"/>
          <w:lang w:val="vi-VN"/>
        </w:rPr>
        <w:tab/>
      </w:r>
      <w:r w:rsidRPr="006D697D">
        <w:rPr>
          <w:b/>
          <w:color w:val="000000" w:themeColor="text1"/>
          <w:szCs w:val="26"/>
          <w:lang w:val="vi-VN"/>
        </w:rPr>
        <w:t>HIỆU TRƯỞNG</w:t>
      </w:r>
    </w:p>
    <w:p w:rsidR="00863C5E" w:rsidRPr="00863C5E" w:rsidRDefault="00863C5E" w:rsidP="00863C5E">
      <w:pPr>
        <w:ind w:firstLine="709"/>
        <w:rPr>
          <w:b/>
          <w:color w:val="000000" w:themeColor="text1"/>
          <w:szCs w:val="26"/>
        </w:rPr>
      </w:pPr>
      <w:r>
        <w:rPr>
          <w:b/>
          <w:color w:val="000000" w:themeColor="text1"/>
          <w:szCs w:val="26"/>
        </w:rPr>
        <w:t xml:space="preserve">                                                                                       (ký tên, đóng dấu)</w:t>
      </w:r>
    </w:p>
    <w:p w:rsidR="00863C5E" w:rsidRDefault="00863C5E" w:rsidP="00863C5E">
      <w:pPr>
        <w:ind w:firstLine="709"/>
        <w:rPr>
          <w:color w:val="000000" w:themeColor="text1"/>
          <w:szCs w:val="26"/>
          <w:lang w:val="vi-VN"/>
        </w:rPr>
      </w:pPr>
    </w:p>
    <w:p w:rsidR="00863C5E" w:rsidRDefault="00863C5E" w:rsidP="00863C5E">
      <w:pPr>
        <w:spacing w:before="120" w:after="120"/>
        <w:ind w:firstLine="709"/>
        <w:rPr>
          <w:color w:val="000000" w:themeColor="text1"/>
          <w:szCs w:val="26"/>
          <w:lang w:val="vi-VN"/>
        </w:rPr>
      </w:pPr>
    </w:p>
    <w:p w:rsidR="00863C5E" w:rsidRDefault="00863C5E" w:rsidP="00863C5E">
      <w:pPr>
        <w:spacing w:before="120" w:after="120"/>
        <w:ind w:firstLine="709"/>
        <w:rPr>
          <w:color w:val="000000" w:themeColor="text1"/>
          <w:szCs w:val="26"/>
          <w:lang w:val="vi-VN"/>
        </w:rPr>
      </w:pPr>
    </w:p>
    <w:p w:rsidR="00863C5E" w:rsidRPr="006D697D" w:rsidRDefault="00863C5E" w:rsidP="00863C5E">
      <w:pPr>
        <w:spacing w:before="120" w:after="120"/>
        <w:ind w:firstLine="709"/>
        <w:rPr>
          <w:b/>
          <w:color w:val="000000" w:themeColor="text1"/>
          <w:szCs w:val="26"/>
          <w:lang w:val="vi-VN"/>
        </w:rPr>
      </w:pPr>
      <w:r>
        <w:rPr>
          <w:color w:val="000000" w:themeColor="text1"/>
          <w:szCs w:val="26"/>
          <w:lang w:val="vi-VN"/>
        </w:rPr>
        <w:tab/>
      </w:r>
      <w:r>
        <w:rPr>
          <w:color w:val="000000" w:themeColor="text1"/>
          <w:szCs w:val="26"/>
          <w:lang w:val="vi-VN"/>
        </w:rPr>
        <w:tab/>
      </w:r>
      <w:r>
        <w:rPr>
          <w:color w:val="000000" w:themeColor="text1"/>
          <w:szCs w:val="26"/>
          <w:lang w:val="vi-VN"/>
        </w:rPr>
        <w:tab/>
      </w:r>
      <w:r>
        <w:rPr>
          <w:color w:val="000000" w:themeColor="text1"/>
          <w:szCs w:val="26"/>
          <w:lang w:val="vi-VN"/>
        </w:rPr>
        <w:tab/>
      </w:r>
      <w:r>
        <w:rPr>
          <w:color w:val="000000" w:themeColor="text1"/>
          <w:szCs w:val="26"/>
          <w:lang w:val="vi-VN"/>
        </w:rPr>
        <w:tab/>
      </w:r>
      <w:r>
        <w:rPr>
          <w:color w:val="000000" w:themeColor="text1"/>
          <w:szCs w:val="26"/>
          <w:lang w:val="vi-VN"/>
        </w:rPr>
        <w:tab/>
      </w:r>
      <w:r>
        <w:rPr>
          <w:color w:val="000000" w:themeColor="text1"/>
          <w:szCs w:val="26"/>
          <w:lang w:val="vi-VN"/>
        </w:rPr>
        <w:tab/>
      </w:r>
      <w:r>
        <w:rPr>
          <w:color w:val="000000" w:themeColor="text1"/>
          <w:szCs w:val="26"/>
          <w:lang w:val="vi-VN"/>
        </w:rPr>
        <w:tab/>
      </w:r>
    </w:p>
    <w:p w:rsidR="00F841AA" w:rsidRPr="00863C5E" w:rsidRDefault="00F841AA">
      <w:pPr>
        <w:rPr>
          <w:szCs w:val="26"/>
        </w:rPr>
      </w:pPr>
      <w:bookmarkStart w:id="0" w:name="_GoBack"/>
      <w:bookmarkEnd w:id="0"/>
    </w:p>
    <w:sectPr w:rsidR="00F841AA" w:rsidRPr="00863C5E" w:rsidSect="00EF3074">
      <w:pgSz w:w="11906" w:h="16838" w:code="9"/>
      <w:pgMar w:top="1134" w:right="1134" w:bottom="1134" w:left="1701" w:header="567" w:footer="567"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rawingGridVerticalSpacing w:val="381"/>
  <w:displayHorizontalDrawingGridEvery w:val="2"/>
  <w:characterSpacingControl w:val="doNotCompress"/>
  <w:compat/>
  <w:rsids>
    <w:rsidRoot w:val="00863C5E"/>
    <w:rsid w:val="00004A12"/>
    <w:rsid w:val="00174DB4"/>
    <w:rsid w:val="001825AD"/>
    <w:rsid w:val="001C3AA2"/>
    <w:rsid w:val="001D2EE2"/>
    <w:rsid w:val="001F26D3"/>
    <w:rsid w:val="0026004A"/>
    <w:rsid w:val="00270902"/>
    <w:rsid w:val="002C6225"/>
    <w:rsid w:val="00333DAE"/>
    <w:rsid w:val="003C02C6"/>
    <w:rsid w:val="004F7DFD"/>
    <w:rsid w:val="00510657"/>
    <w:rsid w:val="005D154C"/>
    <w:rsid w:val="00620353"/>
    <w:rsid w:val="00621659"/>
    <w:rsid w:val="006379F1"/>
    <w:rsid w:val="006A1058"/>
    <w:rsid w:val="006B2CE2"/>
    <w:rsid w:val="006B6891"/>
    <w:rsid w:val="006D150D"/>
    <w:rsid w:val="00715134"/>
    <w:rsid w:val="00725A00"/>
    <w:rsid w:val="00784646"/>
    <w:rsid w:val="00822D3F"/>
    <w:rsid w:val="008627D6"/>
    <w:rsid w:val="00863C5E"/>
    <w:rsid w:val="00883AA8"/>
    <w:rsid w:val="008F3F68"/>
    <w:rsid w:val="008F636A"/>
    <w:rsid w:val="00900818"/>
    <w:rsid w:val="00941387"/>
    <w:rsid w:val="00963091"/>
    <w:rsid w:val="0097564B"/>
    <w:rsid w:val="009F5507"/>
    <w:rsid w:val="00A16D90"/>
    <w:rsid w:val="00A20AFB"/>
    <w:rsid w:val="00AB4AB9"/>
    <w:rsid w:val="00AF0465"/>
    <w:rsid w:val="00B147E2"/>
    <w:rsid w:val="00B154F5"/>
    <w:rsid w:val="00B37AEE"/>
    <w:rsid w:val="00B53D5B"/>
    <w:rsid w:val="00BC3AAA"/>
    <w:rsid w:val="00BD652B"/>
    <w:rsid w:val="00BE4875"/>
    <w:rsid w:val="00BF2F62"/>
    <w:rsid w:val="00BF51E2"/>
    <w:rsid w:val="00C0739A"/>
    <w:rsid w:val="00C53F6A"/>
    <w:rsid w:val="00C947CE"/>
    <w:rsid w:val="00D93679"/>
    <w:rsid w:val="00DA1595"/>
    <w:rsid w:val="00DA2C35"/>
    <w:rsid w:val="00E16DEE"/>
    <w:rsid w:val="00EB41C0"/>
    <w:rsid w:val="00EC2870"/>
    <w:rsid w:val="00ED555E"/>
    <w:rsid w:val="00F023ED"/>
    <w:rsid w:val="00F3377C"/>
    <w:rsid w:val="00F47D3C"/>
    <w:rsid w:val="00F841AA"/>
    <w:rsid w:val="00FA0B80"/>
    <w:rsid w:val="00FC6B06"/>
    <w:rsid w:val="00FE51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C5E"/>
    <w:pPr>
      <w:spacing w:after="0" w:line="240" w:lineRule="auto"/>
    </w:pPr>
    <w:rPr>
      <w:rFonts w:ascii="Times New Roman" w:hAnsi="Times New Roman" w:cs="Times New Roman"/>
      <w:color w:val="000000"/>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3C5E"/>
    <w:pPr>
      <w:spacing w:after="0" w:line="240" w:lineRule="auto"/>
      <w:jc w:val="both"/>
    </w:pPr>
    <w:rPr>
      <w:rFonts w:ascii="Times New Roman"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3C5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2018-10-04T06:41:00Z</dcterms:created>
  <dcterms:modified xsi:type="dcterms:W3CDTF">2018-10-04T06:41:00Z</dcterms:modified>
</cp:coreProperties>
</file>